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279" w:rsidRDefault="00B95279" w:rsidP="0090554A">
      <w:pPr>
        <w:bidi/>
        <w:jc w:val="center"/>
        <w:rPr>
          <w:rFonts w:cs="B Titr" w:hint="cs"/>
          <w:sz w:val="32"/>
          <w:szCs w:val="32"/>
          <w:rtl/>
        </w:rPr>
      </w:pPr>
      <w:r w:rsidRPr="0090554A">
        <w:rPr>
          <w:rFonts w:cs="B Titr" w:hint="cs"/>
          <w:sz w:val="32"/>
          <w:szCs w:val="32"/>
          <w:rtl/>
        </w:rPr>
        <w:t>لیست پروژه</w:t>
      </w:r>
      <w:r w:rsidR="0090554A" w:rsidRPr="0090554A">
        <w:rPr>
          <w:rFonts w:cs="B Titr" w:hint="cs"/>
          <w:sz w:val="32"/>
          <w:szCs w:val="32"/>
          <w:rtl/>
        </w:rPr>
        <w:softHyphen/>
        <w:t>های تحقیقاتی شرکت برق منطقه</w:t>
      </w:r>
      <w:r w:rsidR="0090554A" w:rsidRPr="0090554A">
        <w:rPr>
          <w:rFonts w:cs="B Titr" w:hint="cs"/>
          <w:sz w:val="32"/>
          <w:szCs w:val="32"/>
          <w:rtl/>
        </w:rPr>
        <w:softHyphen/>
        <w:t>ای تهران</w:t>
      </w:r>
    </w:p>
    <w:p w:rsidR="009E2BC6" w:rsidRPr="0090554A" w:rsidRDefault="009E2BC6" w:rsidP="009E2BC6">
      <w:pPr>
        <w:bidi/>
        <w:jc w:val="center"/>
        <w:rPr>
          <w:rFonts w:cs="B Titr" w:hint="cs"/>
          <w:sz w:val="32"/>
          <w:szCs w:val="32"/>
          <w:rtl/>
        </w:rPr>
      </w:pPr>
      <w:bookmarkStart w:id="0" w:name="_GoBack"/>
      <w:bookmarkEnd w:id="0"/>
    </w:p>
    <w:p w:rsidR="00B95279" w:rsidRDefault="00B95279" w:rsidP="00B95279">
      <w:pPr>
        <w:bidi/>
      </w:pPr>
    </w:p>
    <w:tbl>
      <w:tblPr>
        <w:bidiVisual/>
        <w:tblW w:w="500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3"/>
        <w:gridCol w:w="1523"/>
        <w:gridCol w:w="608"/>
        <w:gridCol w:w="837"/>
        <w:gridCol w:w="1035"/>
        <w:gridCol w:w="2113"/>
        <w:gridCol w:w="1969"/>
        <w:gridCol w:w="508"/>
      </w:tblGrid>
      <w:tr w:rsidR="00B95279" w:rsidRPr="003C47AD" w:rsidTr="00E353B9">
        <w:trPr>
          <w:tblHeader/>
          <w:tblCellSpacing w:w="15" w:type="dxa"/>
          <w:jc w:val="center"/>
        </w:trPr>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ردیف</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عنوان تحقيق</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شرکت هدف</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محور اصلي</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زيرمحور</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اهداف مورد انتظار و محصول نهايي طرح</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دلايل اولويت داشتن</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b/>
                <w:bCs/>
                <w:sz w:val="22"/>
                <w:szCs w:val="22"/>
              </w:rPr>
            </w:pPr>
            <w:r w:rsidRPr="003C47AD">
              <w:rPr>
                <w:rFonts w:ascii="BMitra" w:eastAsia="Times New Roman" w:hAnsi="BMitra" w:cs="B Nazanin"/>
                <w:b/>
                <w:bCs/>
                <w:sz w:val="22"/>
                <w:szCs w:val="22"/>
                <w:rtl/>
              </w:rPr>
              <w:t>سال</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بررسي امكان افزایش ظرفیت پستهای انتقال موجود و خط تغذيه كننده </w:t>
            </w:r>
            <w:r w:rsidRPr="003C47AD">
              <w:rPr>
                <w:rFonts w:ascii="BMitra" w:eastAsia="Times New Roman" w:hAnsi="BMitra" w:cs="B Nazanin"/>
                <w:sz w:val="22"/>
                <w:szCs w:val="22"/>
                <w:rtl/>
              </w:rPr>
              <w:t>از طریق اتصال آن به ولتاژ بالاتر در شرايط اضطراري (بدون تخریب پست)</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و توسعه بهينه شبكه‌‌ هاي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محصول نهايي: پس از انجام پروژه این امکان بوجود می‌آید که در هر پست انتقال قبل از تخریب آن ابتدا بررسی جامعی انجام شود تا با حداقل تغییرات بتوان از سازه‌های مختلف آن استفاده نمود و با اتصال ولتاژ بالاتر به همان سازه ، ظرفیت پست را افزایش دهیم. ضمناً بررسی ک</w:t>
            </w:r>
            <w:r w:rsidRPr="003C47AD">
              <w:rPr>
                <w:rFonts w:ascii="BMitra" w:eastAsia="Times New Roman" w:hAnsi="BMitra" w:cs="B Nazanin"/>
                <w:sz w:val="22"/>
                <w:szCs w:val="22"/>
                <w:rtl/>
              </w:rPr>
              <w:t>نیم که از دیگر تجهیزات پست موجود تا سر حد امکان استفاده کنیم تا با حداقل هزینه بتوان ظرفیت پست را افزایش داد. اهداف مورد انتظار: 1-افزایش ظرفیت پست انتقال بدون تخریب آن و با حداقل تغییرات در پست 2-حفظ باس بار پست انتقال موجود 3-استفاده از سازه فلزی گنتری و</w:t>
            </w:r>
            <w:r w:rsidRPr="003C47AD">
              <w:rPr>
                <w:rFonts w:ascii="BMitra" w:eastAsia="Times New Roman" w:hAnsi="BMitra" w:cs="B Nazanin"/>
                <w:sz w:val="22"/>
                <w:szCs w:val="22"/>
                <w:rtl/>
              </w:rPr>
              <w:t>رودی پست انتقال 4-استفاده از سازه فلزی گنتری خروجی پست انتقال 5-استفاده از ترانسهای 230 کیلوولت در پست 400 کیلوولت 6-استفاده از خط انتقال 230 کیلوولت در ولتاژ 400 کیلوولت 7-ایجاد حداقل تغییرات مورد نیاز در پست انتقال بمنظور افزایش ظرفیت آن 8-اندازه گیریهای</w:t>
            </w:r>
            <w:r w:rsidRPr="003C47AD">
              <w:rPr>
                <w:rFonts w:ascii="BMitra" w:eastAsia="Times New Roman" w:hAnsi="BMitra" w:cs="B Nazanin"/>
                <w:sz w:val="22"/>
                <w:szCs w:val="22"/>
                <w:rtl/>
              </w:rPr>
              <w:t xml:space="preserve"> میدانی مورد نیاز بصورت گام به گام</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 نياز شديد به ايجاد ظرفيتهاي جديد در شبكه تحت پوشش برق منطقه اي تهران مخصوصاً در شهرهای با تراکم جمعیت وچگالی مصرف زیاد که قیمت زمین نیز عامل محدود کننده می‌باشد 2-تراكم شديد بار در ايستگاههاي فوق توزيع خصوصا قديمي و د</w:t>
            </w:r>
            <w:r w:rsidRPr="003C47AD">
              <w:rPr>
                <w:rFonts w:ascii="BMitra" w:eastAsia="Times New Roman" w:hAnsi="BMitra" w:cs="B Nazanin"/>
                <w:sz w:val="22"/>
                <w:szCs w:val="22"/>
                <w:rtl/>
              </w:rPr>
              <w:t>اخل شهري 3-عدم امكان تامين زمين جديد جهت احداث ايستگاه که قیمت زمین نیز عامل محدود کننده می‌باشد كه در مقدار زمین بکاررفته صرفه جویی زیادی می‌شود چراکه زمین پست با ولتاژ بالاتر حتما بزرگتر از مساحت پست با ولتاژ پایین‌تر بوده و ضمناً در بعضی موارد امکان توس</w:t>
            </w:r>
            <w:r w:rsidRPr="003C47AD">
              <w:rPr>
                <w:rFonts w:ascii="BMitra" w:eastAsia="Times New Roman" w:hAnsi="BMitra" w:cs="B Nazanin"/>
                <w:sz w:val="22"/>
                <w:szCs w:val="22"/>
                <w:rtl/>
              </w:rPr>
              <w:t>عه فیزیکی پست از نظر تامین فضا وجود ندارد. 4- نياز به انجام مطالعات هماهنگي عايقي و مطالعات سيستم و شبكه قدرت شامل پايداري ولتاژ، حالت گذرا، ديناميكي، پخش بار و امكان اتصال به خط انتقال و رينگ 230 و 400 كيلوولت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w:t>
            </w:r>
            <w:r w:rsidRPr="003C47AD">
              <w:rPr>
                <w:rFonts w:ascii="BMitra" w:eastAsia="Times New Roman" w:hAnsi="BMitra" w:cs="B Nazanin"/>
                <w:sz w:val="22"/>
                <w:szCs w:val="22"/>
                <w:rtl/>
              </w:rPr>
              <w:t xml:space="preserve"> لوازم يدكي ايستگا‌ههاي گازي در سطوح ولتاژ‌هاي 400 ،230 و 63 كيلوولت(به ويژه تيپ</w:t>
            </w:r>
            <w:r w:rsidRPr="003C47AD">
              <w:rPr>
                <w:rFonts w:ascii="BMitra" w:eastAsia="Times New Roman" w:hAnsi="BMitra" w:cs="B Nazanin"/>
                <w:sz w:val="22"/>
                <w:szCs w:val="22"/>
              </w:rPr>
              <w:t>ABB</w:t>
            </w:r>
            <w:r w:rsidRPr="003C47AD">
              <w:rPr>
                <w:rFonts w:ascii="BMitra" w:eastAsia="Times New Roman" w:hAnsi="BMitra" w:cs="B Nazanin"/>
                <w:sz w:val="22"/>
                <w:szCs w:val="22"/>
                <w:rtl/>
              </w:rPr>
              <w:t xml:space="preserve"> و آلستوم)</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طراحي، ساخت و بهينه‌ سازي تجهيزات پست ها و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محصول نهايي: ساخت قطعات و لوازم يدكي ايستگا‌ههاي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در سطوح ولتاژي 400، 230 و 63 كيلوولت(به ويژه تيپ</w:t>
            </w:r>
            <w:r w:rsidRPr="003C47AD">
              <w:rPr>
                <w:rFonts w:ascii="BMitra" w:eastAsia="Times New Roman" w:hAnsi="BMitra" w:cs="B Nazanin"/>
                <w:sz w:val="22"/>
                <w:szCs w:val="22"/>
              </w:rPr>
              <w:t>ABB</w:t>
            </w:r>
            <w:r w:rsidRPr="003C47AD">
              <w:rPr>
                <w:rFonts w:ascii="BMitra" w:eastAsia="Times New Roman" w:hAnsi="BMitra" w:cs="B Nazanin"/>
                <w:sz w:val="22"/>
                <w:szCs w:val="22"/>
                <w:rtl/>
              </w:rPr>
              <w:t xml:space="preserve"> و آلستوم) به خصوص كليدها و سكسيونرها شامل كنتاكتهاي كليدهاي230 كيلوولت تيپ</w:t>
            </w:r>
            <w:r w:rsidRPr="003C47AD">
              <w:rPr>
                <w:rFonts w:ascii="BMitra" w:eastAsia="Times New Roman" w:hAnsi="BMitra" w:cs="B Nazanin"/>
                <w:sz w:val="22"/>
                <w:szCs w:val="22"/>
              </w:rPr>
              <w:t>ABB</w:t>
            </w:r>
            <w:r w:rsidRPr="003C47AD">
              <w:rPr>
                <w:rFonts w:ascii="BMitra" w:eastAsia="Times New Roman" w:hAnsi="BMitra" w:cs="B Nazanin"/>
                <w:sz w:val="22"/>
                <w:szCs w:val="22"/>
                <w:rtl/>
              </w:rPr>
              <w:t xml:space="preserve"> ايستگاههاي فشارقوي گازي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 كنتاكتهاي كليدهاي63 كيلوولت تيپ آلستوم ايست</w:t>
            </w:r>
            <w:r w:rsidRPr="003C47AD">
              <w:rPr>
                <w:rFonts w:ascii="BMitra" w:eastAsia="Times New Roman" w:hAnsi="BMitra" w:cs="B Nazanin"/>
                <w:sz w:val="22"/>
                <w:szCs w:val="22"/>
                <w:rtl/>
              </w:rPr>
              <w:t xml:space="preserve">گاههاي فشارقوي گازي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يا واشرها، اورينگها و كارينگهاي سيستم روغني شارژ فنر دركليدهاي400 كيلوولت </w:t>
            </w:r>
            <w:r w:rsidRPr="003C47AD">
              <w:rPr>
                <w:rFonts w:ascii="BMitra" w:eastAsia="Times New Roman" w:hAnsi="BMitra" w:cs="B Nazanin"/>
                <w:sz w:val="22"/>
                <w:szCs w:val="22"/>
              </w:rPr>
              <w:t>HFMJAEPS</w:t>
            </w:r>
            <w:r w:rsidRPr="003C47AD">
              <w:rPr>
                <w:rFonts w:ascii="BMitra" w:eastAsia="Times New Roman" w:hAnsi="BMitra" w:cs="B Nazanin"/>
                <w:sz w:val="22"/>
                <w:szCs w:val="22"/>
                <w:rtl/>
              </w:rPr>
              <w:t xml:space="preserve"> ژاپن ايستگاههاي فشارقوي گازي، تيغه سكسيونرهاي230 كيلوولت تيپ</w:t>
            </w:r>
            <w:r w:rsidRPr="003C47AD">
              <w:rPr>
                <w:rFonts w:ascii="BMitra" w:eastAsia="Times New Roman" w:hAnsi="BMitra" w:cs="B Nazanin"/>
                <w:sz w:val="22"/>
                <w:szCs w:val="22"/>
              </w:rPr>
              <w:t>ABB</w:t>
            </w:r>
            <w:r w:rsidRPr="003C47AD">
              <w:rPr>
                <w:rFonts w:ascii="BMitra" w:eastAsia="Times New Roman" w:hAnsi="BMitra" w:cs="B Nazanin"/>
                <w:sz w:val="22"/>
                <w:szCs w:val="22"/>
                <w:rtl/>
              </w:rPr>
              <w:t xml:space="preserve"> ايستگاههاي فشارقوي گازي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تيغه سكسيونرهاي 63 كيلوولت تيپ آلستوم ايستگاههاي فشارقو</w:t>
            </w:r>
            <w:r w:rsidRPr="003C47AD">
              <w:rPr>
                <w:rFonts w:ascii="BMitra" w:eastAsia="Times New Roman" w:hAnsi="BMitra" w:cs="B Nazanin"/>
                <w:sz w:val="22"/>
                <w:szCs w:val="22"/>
                <w:rtl/>
              </w:rPr>
              <w:t>ي گازي، همچنين سيستم آگزيلري، درايوها و... اهداف مورد انتظار: 1-انجام به موقع سرويس‌هاي دوره‌اي و رفع ‌عيب‌ها 2-عدم تامين از طرف خارجي و با كيفيت نامناسب قطعات و يا جمع شدن خط توليد آن 3-افزايش قابليت اطمينان بهره‌برداري از شبكه 4-كسب دانش فني طراحي و ساخت</w:t>
            </w:r>
            <w:r w:rsidRPr="003C47AD">
              <w:rPr>
                <w:rFonts w:ascii="BMitra" w:eastAsia="Times New Roman" w:hAnsi="BMitra" w:cs="B Nazanin"/>
                <w:sz w:val="22"/>
                <w:szCs w:val="22"/>
                <w:rtl/>
              </w:rPr>
              <w:t xml:space="preserve"> قطعات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بيش از دو دهه شبكه انتقال و فوق توزيع برق تهران در ايستگاههاي فشارقوي گازي</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به‌دليل عدم وجود قطعات يدكي اصلي و يا تامين آن از طرف شركتهاي خارجي و همچنين جمع شدن خط توليد آن و يا كهنه شدن تكنولوژي ساخت، دچار نقص تجهيزات و يا عدم ايمني مناسب در به</w:t>
            </w:r>
            <w:r w:rsidRPr="003C47AD">
              <w:rPr>
                <w:rFonts w:ascii="BMitra" w:eastAsia="Times New Roman" w:hAnsi="BMitra" w:cs="B Nazanin"/>
                <w:sz w:val="22"/>
                <w:szCs w:val="22"/>
                <w:rtl/>
              </w:rPr>
              <w:t>ره‌برداري بوده است از طرفي اعتبار و هزينه بسيار بالا جهت جايگزيني اين ايستگاهها و حجم و تعداد گسترده و وسعت شبكه انتقال و فوق توزيع شركت برق منطقه اي تهران سبب گريده به دلايل توجيه اقتصادي و فوريتهاي تامين تجهيزات بهره برداري اين شبكه در طي دهه اخير به دنب</w:t>
            </w:r>
            <w:r w:rsidRPr="003C47AD">
              <w:rPr>
                <w:rFonts w:ascii="BMitra" w:eastAsia="Times New Roman" w:hAnsi="BMitra" w:cs="B Nazanin"/>
                <w:sz w:val="22"/>
                <w:szCs w:val="22"/>
                <w:rtl/>
              </w:rPr>
              <w:t>ال بهينه سازي اين تجهيزات و بهبود عملكرد آنها بوده كه از آن جمله تجهيزات كنتاكتهاي كليدهاي230 كيلوولت تيپ</w:t>
            </w:r>
            <w:r w:rsidRPr="003C47AD">
              <w:rPr>
                <w:rFonts w:ascii="BMitra" w:eastAsia="Times New Roman" w:hAnsi="BMitra" w:cs="B Nazanin"/>
                <w:sz w:val="22"/>
                <w:szCs w:val="22"/>
              </w:rPr>
              <w:t>ABB</w:t>
            </w:r>
            <w:r w:rsidRPr="003C47AD">
              <w:rPr>
                <w:rFonts w:ascii="BMitra" w:eastAsia="Times New Roman" w:hAnsi="BMitra" w:cs="B Nazanin"/>
                <w:sz w:val="22"/>
                <w:szCs w:val="22"/>
                <w:rtl/>
              </w:rPr>
              <w:t xml:space="preserve"> ايستگاههاي فشارقوي گازي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و يا كنتاكتهاي كليدهاي63 كيلوولت تيپ آلستوم ايستگاههاي فشارقوي گازي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و يا واشرهاي سيستم روغني شارژ فنر دركليدهاي400 </w:t>
            </w:r>
            <w:r w:rsidRPr="003C47AD">
              <w:rPr>
                <w:rFonts w:ascii="BMitra" w:eastAsia="Times New Roman" w:hAnsi="BMitra" w:cs="B Nazanin"/>
                <w:sz w:val="22"/>
                <w:szCs w:val="22"/>
                <w:rtl/>
              </w:rPr>
              <w:t xml:space="preserve">كيلوولت </w:t>
            </w:r>
            <w:r w:rsidRPr="003C47AD">
              <w:rPr>
                <w:rFonts w:ascii="BMitra" w:eastAsia="Times New Roman" w:hAnsi="BMitra" w:cs="B Nazanin"/>
                <w:sz w:val="22"/>
                <w:szCs w:val="22"/>
              </w:rPr>
              <w:t>HFMJAEPS</w:t>
            </w:r>
            <w:r w:rsidRPr="003C47AD">
              <w:rPr>
                <w:rFonts w:ascii="BMitra" w:eastAsia="Times New Roman" w:hAnsi="BMitra" w:cs="B Nazanin"/>
                <w:sz w:val="22"/>
                <w:szCs w:val="22"/>
                <w:rtl/>
              </w:rPr>
              <w:t xml:space="preserve"> ژاپن ايستگاههاي فشارقوي گازي و...</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تحليل موردي حوادث شبكه و ارائه راهكارهاي پيشگيري از تكرار حوادث</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برنامه‌ ريزي و امنيت شبكه در سيستم هاي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 شناسايي دلايل بروز و تكرار حوادث 2- ارائه راهكارهاي بهينه و عملياتي براي پيش‌گيري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مطالعه حوادث از نفطه نظر حفاظت، پايداري شبكه، ايمني و </w:t>
            </w:r>
            <w:r w:rsidRPr="003C47AD">
              <w:rPr>
                <w:rFonts w:ascii="BMitra" w:eastAsia="Times New Roman" w:hAnsi="BMitra" w:cs="B Nazanin"/>
                <w:sz w:val="22"/>
                <w:szCs w:val="22"/>
              </w:rPr>
              <w:t>HSE</w:t>
            </w:r>
            <w:r w:rsidRPr="003C47AD">
              <w:rPr>
                <w:rFonts w:ascii="BMitra" w:eastAsia="Times New Roman" w:hAnsi="BMitra" w:cs="B Nazanin"/>
                <w:sz w:val="22"/>
                <w:szCs w:val="22"/>
                <w:rtl/>
              </w:rPr>
              <w:t>، همچنين قابليت اطمينان و ملاحضات تعمير و نگهداري از جله موا</w:t>
            </w:r>
            <w:r w:rsidRPr="003C47AD">
              <w:rPr>
                <w:rFonts w:ascii="BMitra" w:eastAsia="Times New Roman" w:hAnsi="BMitra" w:cs="B Nazanin"/>
                <w:sz w:val="22"/>
                <w:szCs w:val="22"/>
                <w:rtl/>
              </w:rPr>
              <w:t>ردي است در بررسي حوادث به دليل شتاب زدگي در پاسخگوئي به طور جامع ديده نميشود و ضروري است اين موارد توسط محققين در يك مطالعه جامع بررسي و با ارائه راهكارهاي فني و علمي ضمن جلوگيري از تكرار آنها از انجام اقدامات غيرفني و مقطعي جلوگيري نمود: 1-بروز حوادث منجر</w:t>
            </w:r>
            <w:r w:rsidRPr="003C47AD">
              <w:rPr>
                <w:rFonts w:ascii="BMitra" w:eastAsia="Times New Roman" w:hAnsi="BMitra" w:cs="B Nazanin"/>
                <w:sz w:val="22"/>
                <w:szCs w:val="22"/>
                <w:rtl/>
              </w:rPr>
              <w:t xml:space="preserve"> به خاموشيهاي بزرگ و فراگير 2- نبود راه‌حل‌هاي جلوگيري از تكراري</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4</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مانيتورينگ و پايش آنلاين تونلها و كابلهاي زيرزميني</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پايش خطوط و تجهيزات سيستم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طرح هاي بهينه و قابل اجرا جهت پايش هوشمند و آنلاين تونل‌هاي كابلي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به دليل گسترش شبكه تونل‌هاي كابلي در شهر تهران و امكان وقوع حوادث همانند حادثه تونل قيطريه ضروري‌است سيستم‌هاي پايش هوشمند و آنلاين مطالعه، طراحي و بكار گرفته شود.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5</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تأثير تغييرات اقليم بر طراحي و اجراي خطوط انتقال</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طراحي، ساخت و بهينه‌ سازي تجهيزات پست ها و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1- بررسي اثر تغييرات اقليمي بر شرايط بهره‌برداري شبكه 2- ارائه طرح هاي جديد و بهينه و عملياتي </w:t>
            </w:r>
            <w:r w:rsidRPr="003C47AD">
              <w:rPr>
                <w:rFonts w:ascii="BMitra" w:eastAsia="Times New Roman" w:hAnsi="BMitra" w:cs="B Nazanin"/>
                <w:sz w:val="22"/>
                <w:szCs w:val="22"/>
                <w:rtl/>
              </w:rPr>
              <w:t>باتوجه به تغييرات و تنوع اقليمي 3- افزايش ظرفيت بهره‌برداري ديناميكي و استاتيكي از خطوط</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 باتوجه به اينكه طراحي‌ها و تجهيزات براساس شرايط اقليمي طراحي، انتخاب و يا ساخته مي‌شود، و به دليل تغييرات شديد اقليمي در سال‌هاي اخير، ضروري است در اين خصوص بررسي و</w:t>
            </w:r>
            <w:r w:rsidRPr="003C47AD">
              <w:rPr>
                <w:rFonts w:ascii="BMitra" w:eastAsia="Times New Roman" w:hAnsi="BMitra" w:cs="B Nazanin"/>
                <w:sz w:val="22"/>
                <w:szCs w:val="22"/>
                <w:rtl/>
              </w:rPr>
              <w:t xml:space="preserve"> طراحي‌هاي جديد صورت بگيرد. 2- برق منطقه‌اي تهران داراي تنوع اقليمي بسيار بالايي مي‌باشد.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6</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امكان سنجي تخمين حالت بر اساس آناليز مشاهده‌پذيري سيستم</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کنترل و مدیریت شبکه در سیستم های انتقال نیرو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هدف : استحصال تخميني منحصر بفرد و </w:t>
            </w:r>
            <w:r w:rsidRPr="003C47AD">
              <w:rPr>
                <w:rFonts w:ascii="BMitra" w:eastAsia="Times New Roman" w:hAnsi="BMitra" w:cs="B Nazanin"/>
                <w:sz w:val="22"/>
                <w:szCs w:val="22"/>
              </w:rPr>
              <w:t>robust</w:t>
            </w:r>
            <w:r w:rsidRPr="003C47AD">
              <w:rPr>
                <w:rFonts w:ascii="BMitra" w:eastAsia="Times New Roman" w:hAnsi="BMitra" w:cs="B Nazanin"/>
                <w:sz w:val="22"/>
                <w:szCs w:val="22"/>
                <w:rtl/>
              </w:rPr>
              <w:t xml:space="preserve"> از حالت سيستم توليد و انتقال منطقه ديسپاچينگي تهران به‌شكل آفلاين محصول نهايي: مشخص نمودن وضعيت مشاهده‌پذيري شبكه برق تهران و ارائه دستورالعمل براي مشاهده پذير شدن تخمين</w:t>
            </w:r>
            <w:r w:rsidRPr="003C47AD">
              <w:rPr>
                <w:rFonts w:ascii="BMitra" w:eastAsia="Times New Roman" w:hAnsi="BMitra" w:cs="B Nazanin"/>
                <w:sz w:val="22"/>
                <w:szCs w:val="22"/>
                <w:rtl/>
              </w:rPr>
              <w:t xml:space="preserve">‌گر حالت از مجموعه‌اي از مژرندهاي دسترس جهت تخمين حالت سيستم قدرت استفاده مي‌كند؛ آناليز مشاهده‌پذيري با در دست داشتن مجموعه‌اي از مژرندها و مكان آنها تعيين مي‌كند آيا مي‌توان تخمين منحصربفردي براي حالت سيستم پيدا كرد؟ اين آناليز را مي توان بشكل آفلاين در </w:t>
            </w:r>
            <w:r w:rsidRPr="003C47AD">
              <w:rPr>
                <w:rFonts w:ascii="BMitra" w:eastAsia="Times New Roman" w:hAnsi="BMitra" w:cs="B Nazanin"/>
                <w:sz w:val="22"/>
                <w:szCs w:val="22"/>
                <w:rtl/>
              </w:rPr>
              <w:t xml:space="preserve">فاز ابتداييِ نصب تخمينگر حالت بمنظور چك كردن كفايت مژرندهاي موجود و تركيب آنها انجام داد. اگر آناليزور مشاهده‌پذيري، سيستم را مشاهده‌ناپذير يافت، مي توان ميترهاي اضافي لازم در مكان‌هاي خاص در نظر گرفت. همچنين عدم قطعیت های شبکه برق تحت کنترل و مطالعه آنها </w:t>
            </w:r>
            <w:r w:rsidRPr="003C47AD">
              <w:rPr>
                <w:rFonts w:ascii="BMitra" w:eastAsia="Times New Roman" w:hAnsi="BMitra" w:cs="B Nazanin"/>
                <w:sz w:val="22"/>
                <w:szCs w:val="22"/>
                <w:rtl/>
              </w:rPr>
              <w:t>از جمله مواردي است كه بايستي مدنظر و بررسي باشد</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نامعين بودن مشاهدهپذيري سيستم عدم فراواني مژرندها </w:t>
            </w:r>
            <w:r w:rsidRPr="003C47AD">
              <w:rPr>
                <w:rFonts w:ascii="BMitra" w:eastAsia="Times New Roman" w:hAnsi="BMitra" w:cs="B Nazanin"/>
                <w:sz w:val="22"/>
                <w:szCs w:val="22"/>
              </w:rPr>
              <w:t>state estimation</w:t>
            </w:r>
            <w:r w:rsidRPr="003C47AD">
              <w:rPr>
                <w:rFonts w:ascii="BMitra" w:eastAsia="Times New Roman" w:hAnsi="BMitra" w:cs="B Nazanin"/>
                <w:sz w:val="22"/>
                <w:szCs w:val="22"/>
                <w:rtl/>
              </w:rPr>
              <w:t xml:space="preserve"> نياز كلي و ضروري براي تمام برنامه‌ريزي هاي‌هاي سيستن بوده و مبناي عمليات بهره‌برداري از سيستم قدرت مي‌باشد.و نياز ضروري كليه مراكز </w:t>
            </w:r>
            <w:r w:rsidRPr="003C47AD">
              <w:rPr>
                <w:rFonts w:ascii="BMitra" w:eastAsia="Times New Roman" w:hAnsi="BMitra" w:cs="B Nazanin"/>
                <w:sz w:val="22"/>
                <w:szCs w:val="22"/>
              </w:rPr>
              <w:t>AOC</w:t>
            </w:r>
            <w:r w:rsidRPr="003C47AD">
              <w:rPr>
                <w:rFonts w:ascii="BMitra" w:eastAsia="Times New Roman" w:hAnsi="BMitra" w:cs="B Nazanin"/>
                <w:sz w:val="22"/>
                <w:szCs w:val="22"/>
                <w:rtl/>
              </w:rPr>
              <w:t xml:space="preserve"> مي با</w:t>
            </w:r>
            <w:r w:rsidRPr="003C47AD">
              <w:rPr>
                <w:rFonts w:ascii="BMitra" w:eastAsia="Times New Roman" w:hAnsi="BMitra" w:cs="B Nazanin"/>
                <w:sz w:val="22"/>
                <w:szCs w:val="22"/>
                <w:rtl/>
              </w:rPr>
              <w:t>شد براي اينكه بتوانندكنترل و مديريت شبكه را به بهترين نحو انجام دهند. همچنين عدم قطعیت های شبکه برق تحت کنترل و مطالعه آنها از جمله مواردي است كه بايستي مدنظر و بررسي باشد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7</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مطالعه عوامل موثر در افزايش مبلغ تشويق در پيش بيني نياز مصرف، ناشي از افزايش دقت پيش بيني "مجموع نياز مصرف مشتركين اختصاصي و تلفات شبكه انتقال" در شركت برق منطقه اي تهران</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7D3B31">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کلان انرژی</w:t>
            </w:r>
            <w:r w:rsidR="007D3B31">
              <w:rPr>
                <w:rFonts w:ascii="BMitra" w:eastAsia="Times New Roman" w:hAnsi="BMitra" w:cs="B Nazanin" w:hint="cs"/>
                <w:sz w:val="22"/>
                <w:szCs w:val="22"/>
                <w:rtl/>
              </w:rPr>
              <w:t>،</w:t>
            </w:r>
            <w:r w:rsidRPr="003C47AD">
              <w:rPr>
                <w:rFonts w:ascii="BMitra" w:eastAsia="Times New Roman" w:hAnsi="BMitra" w:cs="B Nazanin"/>
                <w:sz w:val="22"/>
                <w:szCs w:val="22"/>
                <w:rtl/>
              </w:rPr>
              <w:t xml:space="preserve"> اقتصادي و مديريتي</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با</w:t>
            </w:r>
            <w:r w:rsidRPr="003C47AD">
              <w:rPr>
                <w:rFonts w:ascii="BMitra" w:eastAsia="Times New Roman" w:hAnsi="BMitra" w:cs="B Nazanin"/>
                <w:sz w:val="22"/>
                <w:szCs w:val="22"/>
                <w:rtl/>
              </w:rPr>
              <w:t>زار برق</w:t>
            </w:r>
          </w:p>
        </w:tc>
        <w:tc>
          <w:tcPr>
            <w:tcW w:w="0" w:type="auto"/>
            <w:shd w:val="clear" w:color="auto" w:fill="DAEEF3" w:themeFill="accent5" w:themeFillTint="33"/>
            <w:vAlign w:val="center"/>
            <w:hideMark/>
          </w:tcPr>
          <w:p w:rsidR="00000000" w:rsidRPr="003C47AD" w:rsidRDefault="00E353B9"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هدف اصلي اين پروژه شناسايي و مدل</w:t>
            </w:r>
            <w:r>
              <w:rPr>
                <w:rFonts w:ascii="BMitra" w:eastAsia="Times New Roman" w:hAnsi="BMitra" w:cs="B Nazanin" w:hint="cs"/>
                <w:sz w:val="22"/>
                <w:szCs w:val="22"/>
                <w:rtl/>
              </w:rPr>
              <w:softHyphen/>
            </w:r>
            <w:r w:rsidRPr="003C47AD">
              <w:rPr>
                <w:rFonts w:ascii="BMitra" w:eastAsia="Times New Roman" w:hAnsi="BMitra" w:cs="B Nazanin"/>
                <w:sz w:val="22"/>
                <w:szCs w:val="22"/>
                <w:rtl/>
              </w:rPr>
              <w:t>سازي عوامل موثر در انرژي مصرفي مشتركين اختصاصي برق منطقه اي تهران به تفكيك نوع مصرف كنندگان (ايستگاه هاي مترو، شركت هاي سيمان، شركت هاي خودروسازي، صنايع نظامي، ...) و تلفات شبكه انتقال تحت پوشش شركت براي يک روز تا يک هفته آينده، جهت کمينه کردن خطاي پيشبيني است. به موجب قوانين جديد بازار برق، كه از شهريور ماه 1396 تغيير پيدا كرده است، تلفات انرژي در شبكه انتقال تحت پوشش شركت هاي برق منطقه اي، به عنوان مصرف آنها تلقي خواهد شد. لذا تعريف انرژي مصرفي، به مجموع مصرف مشتركين اختصاصي و تلفات شبكه تحت پوشش، تغيير پيدا كرده است. مطلوب است كه هر دسته از مشتركان اختصاصي، به طور جداگانه مورد بررسي قرار گرفته و عوامل موثر بر تغييرات انرژي مصرفي، در هر دسته شناسايي و مدلسازي شود. پيش بيني کوتاه مدت بار، برآوردي از بار است که براي زمانبندي توليد پايه، ارزيابي قابليت اطمينان عملکرد سيستم و آگاه سازي به موقع توزيع</w:t>
            </w:r>
            <w:r>
              <w:rPr>
                <w:rFonts w:eastAsia="Times New Roman"/>
                <w:sz w:val="22"/>
                <w:szCs w:val="22"/>
                <w:rtl/>
              </w:rPr>
              <w:softHyphen/>
            </w:r>
            <w:r w:rsidRPr="003C47AD">
              <w:rPr>
                <w:rFonts w:ascii="BMitra" w:eastAsia="Times New Roman" w:hAnsi="BMitra" w:cs="B Nazanin" w:hint="cs"/>
                <w:sz w:val="22"/>
                <w:szCs w:val="22"/>
                <w:rtl/>
              </w:rPr>
              <w:t>گر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بار،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مورد</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نياز</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است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پيشبيني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بار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كوتاه</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مدت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نه</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تنها</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در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سيستم</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هاي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قدرت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غير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رقابتي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سنتي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داراي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اهميت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زيادي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است،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بلكه</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در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يک</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سيستم</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قدرت</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تجديد</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ساختار</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شده</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نيز،</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براي</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بازيگران</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و</w:t>
            </w:r>
            <w:r w:rsidRPr="003C47AD">
              <w:rPr>
                <w:rFonts w:ascii="BMitra" w:eastAsia="Times New Roman" w:hAnsi="BMitra" w:cs="B Nazanin"/>
                <w:sz w:val="22"/>
                <w:szCs w:val="22"/>
                <w:rtl/>
              </w:rPr>
              <w:t xml:space="preserve"> </w:t>
            </w:r>
            <w:r w:rsidRPr="003C47AD">
              <w:rPr>
                <w:rFonts w:ascii="BMitra" w:eastAsia="Times New Roman" w:hAnsi="BMitra" w:cs="B Nazanin" w:hint="cs"/>
                <w:sz w:val="22"/>
                <w:szCs w:val="22"/>
                <w:rtl/>
              </w:rPr>
              <w:t>ن</w:t>
            </w:r>
            <w:r w:rsidRPr="003C47AD">
              <w:rPr>
                <w:rFonts w:ascii="BMitra" w:eastAsia="Times New Roman" w:hAnsi="BMitra" w:cs="B Nazanin"/>
                <w:sz w:val="22"/>
                <w:szCs w:val="22"/>
                <w:rtl/>
              </w:rPr>
              <w:t xml:space="preserve">يز اپراتور مستقل سيستم داراي اهميت بسيار زيادي است. يك پيشبيني بار با دقت بالا مي تواند هزينه هاي سيستم قدرت را درتامين برق مطمئن و رزروهاي مورد نياز با حاشيه اطمينان منطقي كم كرده و از بروز حوادث ناشي از تغييرات پيشبيني نشده بار كه منجر به ايجاد خسارتهاي اقتصادي و اجتماعي مي گردد، تا حد بسيار زيادي كم كند. در اين پروژه ابتدا ميبايست عوامل تاثير گذار در بار شركت برق منطقه اي تهران شناسايي گردند. از آنجايي كه شکل بار از عوامل مختلفي تاثير مي پذيرد، عواملي مانند روزهاي هفته و تعطيلي هاي رسمي و رويدادها، تاريخچه بار و شرايط آب و هوايي و فصلي و نيز صنعتي و اجتماعي در نظر گرفته شده و مقدار تاثير كمي آنها مورد محاسبه قرار مي گيرد. سپس با توجه به نتايج بدست آمده، مدل مناسبي از بار طراحي گردد و با استفاده از آن، بار روزهاي آينده با كمترين خطاي ممكن، تخمين زده شود. در حال حاضر پيشبيني بار برق منطقه اي تهران، سه روز قبل از روز هدف، از طريق سيستم </w:t>
            </w:r>
            <w:r w:rsidRPr="003C47AD">
              <w:rPr>
                <w:rFonts w:ascii="BMitra" w:eastAsia="Times New Roman" w:hAnsi="BMitra" w:cs="B Nazanin"/>
                <w:sz w:val="22"/>
                <w:szCs w:val="22"/>
              </w:rPr>
              <w:t>EMIS</w:t>
            </w:r>
            <w:r w:rsidRPr="003C47AD">
              <w:rPr>
                <w:rFonts w:ascii="BMitra" w:eastAsia="Times New Roman" w:hAnsi="BMitra" w:cs="B Nazanin"/>
                <w:sz w:val="22"/>
                <w:szCs w:val="22"/>
                <w:rtl/>
              </w:rPr>
              <w:t xml:space="preserve"> بازار برق، به شركت مديريت شبكه اعلام مي گردد. اين پيشبيني تا ساعت ده روز قبل از روز هدف، قابل ويرايش است. با مشخص شدن ميزان واقعي انرژي مصرفي مشتركين اختصاصي و تلفات شبكه انتقال از طريق كنتورهاي نصب شده در مبادي تبادل انرژي، اختلاف بين اين انرژي محاسبه شده و انرژي مصرفي پيشبيني شده، تحت عنوان خطاي پيشبيني نياز مصرف تلقي خواهد شد. درصد خطاي پيشبيني نياز مصرف، مبناي محاسبه جريمه انحراف از نياز مصرف است كه براي هر ساعت از دوره يك ماهه صورتحساب خريد برق از بازار برق، محاسبه و اعمال خواهد شد.</w:t>
            </w:r>
          </w:p>
        </w:tc>
        <w:tc>
          <w:tcPr>
            <w:tcW w:w="0" w:type="auto"/>
            <w:shd w:val="clear" w:color="auto" w:fill="DBE5F1" w:themeFill="accent1" w:themeFillTint="33"/>
            <w:vAlign w:val="center"/>
            <w:hideMark/>
          </w:tcPr>
          <w:p w:rsidR="00000000" w:rsidRPr="003C47AD" w:rsidRDefault="003037A1" w:rsidP="00F651B3">
            <w:pPr>
              <w:bidi/>
              <w:jc w:val="center"/>
              <w:rPr>
                <w:rFonts w:ascii="BMitra" w:eastAsia="Times New Roman" w:hAnsi="BMitra" w:cs="B Nazanin"/>
                <w:sz w:val="22"/>
                <w:szCs w:val="22"/>
              </w:rPr>
            </w:pP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8</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ميزان تاثير استفاده از شبكه هاي ارتباطي و اطلاعاتي بر عملكرد كاركنان و شاخص هاي بهره وري</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ايمني، بهداشت و زيست محيطي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با تكميل شبكه هاي اطلاعاتي و ارتباطي برق تهران و ايجاد زير ساخت مخابراتي لازم 10 شاخص عمده و قابل محاسبه و ارزيابي تغيير مي كند كه اين شاخصها عبارتند از : 1- هزينه هاي سازمان 2- سلامت روحي و رواني كاركنان 3- سطح اطلاعات كاركنان 4- انجام وظايف شغلي 5- ارتبا</w:t>
            </w:r>
            <w:r w:rsidRPr="003C47AD">
              <w:rPr>
                <w:rFonts w:ascii="BMitra" w:eastAsia="Times New Roman" w:hAnsi="BMitra" w:cs="B Nazanin"/>
                <w:sz w:val="22"/>
                <w:szCs w:val="22"/>
                <w:rtl/>
              </w:rPr>
              <w:t>ط مديران و كاركنان 6- كاهش فساد و شفافيت مالي اداري 7- سرعت اطلاع رساني 8- مهارتهاي فني و كامپيوتري 9- سازگاري با شرايط متغير شغلي 10-انتقال تجربيات و دانش . محاسبات چگونگي تغيير اين شاخصها به تفصيل در پروژه آورده مي شود</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نبود استاندارد و يا دستورالعملهاي</w:t>
            </w:r>
            <w:r w:rsidRPr="003C47AD">
              <w:rPr>
                <w:rFonts w:ascii="BMitra" w:eastAsia="Times New Roman" w:hAnsi="BMitra" w:cs="B Nazanin"/>
                <w:sz w:val="22"/>
                <w:szCs w:val="22"/>
                <w:rtl/>
              </w:rPr>
              <w:t>ي جهت استفاده بهينه از سيستم هاي اطلاعاتي و تاثيرات منفي آنها بر فكر و عملكرد كاركنان دسترسي و يا عدم دسترسي به شبكه هاي اطلاعاتي و ارتباطي تاثير مستقيم و ملموسي بر نحوه عملكرد كاركنان ، بهره وري آنان و رشد فردي و سازماني آنها دارد . اين مساله در سطح پستها</w:t>
            </w:r>
            <w:r w:rsidRPr="003C47AD">
              <w:rPr>
                <w:rFonts w:ascii="BMitra" w:eastAsia="Times New Roman" w:hAnsi="BMitra" w:cs="B Nazanin"/>
                <w:sz w:val="22"/>
                <w:szCs w:val="22"/>
                <w:rtl/>
              </w:rPr>
              <w:t xml:space="preserve">ي 63 كيلوولت شركت برق منطقه اي تهران كه از پراكندگي جغرافيايي در سطح 3 استان برخورداند اهميت زيادي دارد . متاسفانه تعدادي از اين پستها فاقدهرگونه شبكه اطلاعاتي و ارتباطي مانند اينترانت اداري ، اتوماسيون اداري ، سيستم يكپارچه منايع انساني و سيستم جامع بهره </w:t>
            </w:r>
            <w:r w:rsidRPr="003C47AD">
              <w:rPr>
                <w:rFonts w:ascii="BMitra" w:eastAsia="Times New Roman" w:hAnsi="BMitra" w:cs="B Nazanin"/>
                <w:sz w:val="22"/>
                <w:szCs w:val="22"/>
                <w:rtl/>
              </w:rPr>
              <w:t>برداري هستند كه اين مساله لطمات زيادي بر عملكرد فرد و سازمان مي زند .هدف از اين پروژه توجيه ضرورت تكميل شبكه ارتباطي و اطلاعاتي برق تهران و ايجاد بسترهاي مخابراتي لازم براي اين امر است كه از راه ارتقاء بهره وري سازماني هزينه هاي مذكور جبران مي گردد .</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9</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علل عدم به اشتراك گذاري دانش و تجارب مرتبط با بهره برداري شبكه در بين همكاران و موانع موجود در تحقق اين امر</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آموزشي و مهارتي منابع انساني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علل عدم به اشتراك گذاري تجارب و ارائه راهكارهاي تشويق كاركنان به اشتراك گذاري دانشها و تجربيات خود</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عدم به اشتراك گذاري دانش و تجارب مرتبط با بهره برداري در بين همكاران و موانع موجود در تحقق اين امر</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10</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ارائه روش مناسب تخمين عمر مقره هاي سيليكون بر خطوط انتقال و فوق توزيع و محاسبه نرخ خرابي آنها</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پايش خطوط و تجهيزات سيستم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ارائه روش مناسب تخمين عمر مقره هاي سيليكون بر خطوط ان</w:t>
            </w:r>
            <w:r w:rsidRPr="003C47AD">
              <w:rPr>
                <w:rFonts w:ascii="BMitra" w:eastAsia="Times New Roman" w:hAnsi="BMitra" w:cs="B Nazanin"/>
                <w:sz w:val="22"/>
                <w:szCs w:val="22"/>
                <w:rtl/>
              </w:rPr>
              <w:t>تقال و فوق توزيع و محاسبه نرخ خرابي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قابليت اطمينان و تخمين عمر مقره‌هاي سيليكون بر خطوط انتقال و فوق‌توزيع ( با توجه به مزاياي مقره هاي سيليكوني نسبت به مقره هاي سراميكي مورد استفاده در خطوط انتقال و فوق توزيع، نياز است جهت استفاده از اين نوع مقره ه</w:t>
            </w:r>
            <w:r w:rsidRPr="003C47AD">
              <w:rPr>
                <w:rFonts w:ascii="BMitra" w:eastAsia="Times New Roman" w:hAnsi="BMitra" w:cs="B Nazanin"/>
                <w:sz w:val="22"/>
                <w:szCs w:val="22"/>
                <w:rtl/>
              </w:rPr>
              <w:t>ا با قابليت اطمينان بيشتر ، در خصوص كيفيت و ماندگاري و عمر مقره هاي سيليكوني مورد استفاده در داخل كشور و تعمير و نگهداري آن بررسي بيشتري بعمل آيد.)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11</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مقايسه </w:t>
            </w:r>
            <w:r w:rsidRPr="003C47AD">
              <w:rPr>
                <w:rFonts w:ascii="BMitra" w:eastAsia="Times New Roman" w:hAnsi="BMitra" w:cs="B Nazanin"/>
                <w:sz w:val="22"/>
                <w:szCs w:val="22"/>
              </w:rPr>
              <w:t>RTV</w:t>
            </w:r>
            <w:r w:rsidRPr="003C47AD">
              <w:rPr>
                <w:rFonts w:ascii="BMitra" w:eastAsia="Times New Roman" w:hAnsi="BMitra" w:cs="B Nazanin"/>
                <w:sz w:val="22"/>
                <w:szCs w:val="22"/>
                <w:rtl/>
              </w:rPr>
              <w:t xml:space="preserve"> و پوشش نانو و بررسي طول عمر و ميزان بهبود وضعيت عايقي تجهيزات در موجهه با آلودگي هاي مختلف</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مقايسه </w:t>
            </w:r>
            <w:r w:rsidRPr="003C47AD">
              <w:rPr>
                <w:rFonts w:ascii="BMitra" w:eastAsia="Times New Roman" w:hAnsi="BMitra" w:cs="B Nazanin"/>
                <w:sz w:val="22"/>
                <w:szCs w:val="22"/>
              </w:rPr>
              <w:t>RTV</w:t>
            </w:r>
            <w:r w:rsidRPr="003C47AD">
              <w:rPr>
                <w:rFonts w:ascii="BMitra" w:eastAsia="Times New Roman" w:hAnsi="BMitra" w:cs="B Nazanin"/>
                <w:sz w:val="22"/>
                <w:szCs w:val="22"/>
                <w:rtl/>
              </w:rPr>
              <w:t xml:space="preserve"> و پوشش نانو و بررسي طول عمر و ميزان بهبود وضعيت عايقي </w:t>
            </w:r>
            <w:r w:rsidRPr="003C47AD">
              <w:rPr>
                <w:rFonts w:ascii="BMitra" w:eastAsia="Times New Roman" w:hAnsi="BMitra" w:cs="B Nazanin"/>
                <w:sz w:val="22"/>
                <w:szCs w:val="22"/>
                <w:rtl/>
              </w:rPr>
              <w:t>تجهيزات در موجهه با آلودگي هاي مختلف</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نبود اطلاع و آگاهي دقيق از ميزان تاثير </w:t>
            </w:r>
            <w:r w:rsidRPr="003C47AD">
              <w:rPr>
                <w:rFonts w:ascii="BMitra" w:eastAsia="Times New Roman" w:hAnsi="BMitra" w:cs="B Nazanin"/>
                <w:sz w:val="22"/>
                <w:szCs w:val="22"/>
              </w:rPr>
              <w:t>RTV</w:t>
            </w:r>
            <w:r w:rsidRPr="003C47AD">
              <w:rPr>
                <w:rFonts w:ascii="BMitra" w:eastAsia="Times New Roman" w:hAnsi="BMitra" w:cs="B Nazanin"/>
                <w:sz w:val="22"/>
                <w:szCs w:val="22"/>
                <w:rtl/>
              </w:rPr>
              <w:t xml:space="preserve"> و پوشش نانو و بر طول عمر و ميزان بهبود وضعيت عايقي تجهيزات در موجهه با آلودگي هاي مختلف</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12</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تحقيق و بررسي روش هاي مواجه با پيري تجهيزات شبكه هاي انتقال و فوق توزيع شركت برق منطقه اي تهران</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پايش خطوط و تجهيزات سيستم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روش هاي مواجه با پيري تجهيزات شبكه هاي انتقال و فوق توزيع شر</w:t>
            </w:r>
            <w:r w:rsidRPr="003C47AD">
              <w:rPr>
                <w:rFonts w:ascii="BMitra" w:eastAsia="Times New Roman" w:hAnsi="BMitra" w:cs="B Nazanin"/>
                <w:sz w:val="22"/>
                <w:szCs w:val="22"/>
                <w:rtl/>
              </w:rPr>
              <w:t>كت برق منطقه اي تهران</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نبود دستورالعمل و روشي استاندارد در مواجه با پيري تجهيزات شبكه هاي انتقال و فوق توزيع شركت برق منطقه اي تهران</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13</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امکان سنجی استفاده از راکتورهای قابل کلیدزنی در خطوط انتقال</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دستورالعمل استفاده از راکتورهای قابل کلیدزنی در خطوط انتقال, مزايا عبارتند از: 1- تثبيت ولتاژ و كاهش نوسانات ولتاژ ( فليكر)/ 2- افزایش ميرايی نوسان توان/ 3- افزايش حد پايداری گذرا/ 4- متعاد</w:t>
            </w:r>
            <w:r w:rsidRPr="003C47AD">
              <w:rPr>
                <w:rFonts w:ascii="BMitra" w:eastAsia="Times New Roman" w:hAnsi="BMitra" w:cs="B Nazanin"/>
                <w:sz w:val="22"/>
                <w:szCs w:val="22"/>
                <w:rtl/>
              </w:rPr>
              <w:t>ل نمودن بارهای نامتقارن/ 5- افزايش ظرفيت انتقال خطوط ود یابد . یکی از بهترین راه حلهـا به منظور جبران سازی سریع بار به نحوی که اثرات لحظه ای بارهای بزرگ از جمله فلیکر حـذف گردند و در کنار آن علاوه بر تصحیح ضریب تـوان و متعـادل سازی بار، اندازه ولتاژ نیز به</w:t>
            </w:r>
            <w:r w:rsidRPr="003C47AD">
              <w:rPr>
                <w:rFonts w:ascii="BMitra" w:eastAsia="Times New Roman" w:hAnsi="BMitra" w:cs="B Nazanin"/>
                <w:sz w:val="22"/>
                <w:szCs w:val="22"/>
                <w:rtl/>
              </w:rPr>
              <w:t xml:space="preserve">بود يابد استفاده از نصب </w:t>
            </w:r>
            <w:r w:rsidRPr="003C47AD">
              <w:rPr>
                <w:rFonts w:ascii="BMitra" w:eastAsia="Times New Roman" w:hAnsi="BMitra" w:cs="B Nazanin"/>
                <w:sz w:val="22"/>
                <w:szCs w:val="22"/>
              </w:rPr>
              <w:t>SVC</w:t>
            </w:r>
            <w:r w:rsidRPr="003C47AD">
              <w:rPr>
                <w:rFonts w:ascii="BMitra" w:eastAsia="Times New Roman" w:hAnsi="BMitra" w:cs="B Nazanin"/>
                <w:sz w:val="22"/>
                <w:szCs w:val="22"/>
                <w:rtl/>
              </w:rPr>
              <w:t xml:space="preserve"> می باشد . سیستم یک جبران کننـده اسـتاتیک توان راکتیو از نوع</w:t>
            </w:r>
            <w:r w:rsidRPr="003C47AD">
              <w:rPr>
                <w:rFonts w:ascii="BMitra" w:eastAsia="Times New Roman" w:hAnsi="BMitra" w:cs="B Nazanin"/>
                <w:sz w:val="22"/>
                <w:szCs w:val="22"/>
              </w:rPr>
              <w:t>R</w:t>
            </w:r>
            <w:r w:rsidRPr="003C47AD">
              <w:rPr>
                <w:rFonts w:ascii="BMitra" w:eastAsia="Times New Roman" w:hAnsi="BMitra" w:cs="B Nazanin"/>
                <w:sz w:val="22"/>
                <w:szCs w:val="22"/>
                <w:rtl/>
              </w:rPr>
              <w:t xml:space="preserve"> است . فیلترهای جریـان مـوازی سـبب حـذف هارمونیکهـای</w:t>
            </w:r>
            <w:r w:rsidRPr="003C47AD">
              <w:rPr>
                <w:rFonts w:ascii="BMitra" w:eastAsia="Times New Roman" w:hAnsi="BMitra" w:cs="B Nazanin"/>
                <w:sz w:val="22"/>
                <w:szCs w:val="22"/>
              </w:rPr>
              <w:t>TCR</w:t>
            </w:r>
            <w:r w:rsidRPr="003C47AD">
              <w:rPr>
                <w:rFonts w:ascii="BMitra" w:eastAsia="Times New Roman" w:hAnsi="BMitra" w:cs="B Nazanin"/>
                <w:sz w:val="22"/>
                <w:szCs w:val="22"/>
                <w:rtl/>
              </w:rPr>
              <w:t xml:space="preserve"> می شـوند . سیسـتم کنتـرل و سیسـتم مونیتورینـگ توسـط دو کامپیوتر مستقل پیـاده سـازی گردیـده و سیسـتم مونیتورینـگ </w:t>
            </w:r>
            <w:r w:rsidRPr="003C47AD">
              <w:rPr>
                <w:rFonts w:ascii="BMitra" w:eastAsia="Times New Roman" w:hAnsi="BMitra" w:cs="B Nazanin"/>
                <w:sz w:val="22"/>
                <w:szCs w:val="22"/>
                <w:rtl/>
              </w:rPr>
              <w:t xml:space="preserve">علاوه بر نمایش ولتاژهـا و جریانهـای قسـمتهای مختلـف در راه اندازی و توقف سیستم مورد استفاده قرار می گیرد . ولتـاژ و توان این سیستم بگونـه ای انتخـاب شـده اسـت کـهود یابد . یکی از بهترین راه حلهـا نصب </w:t>
            </w:r>
            <w:r w:rsidRPr="003C47AD">
              <w:rPr>
                <w:rFonts w:ascii="BMitra" w:eastAsia="Times New Roman" w:hAnsi="BMitra" w:cs="B Nazanin"/>
                <w:sz w:val="22"/>
                <w:szCs w:val="22"/>
              </w:rPr>
              <w:t>SVC</w:t>
            </w:r>
            <w:r w:rsidRPr="003C47AD">
              <w:rPr>
                <w:rFonts w:ascii="BMitra" w:eastAsia="Times New Roman" w:hAnsi="BMitra" w:cs="B Nazanin"/>
                <w:sz w:val="22"/>
                <w:szCs w:val="22"/>
                <w:rtl/>
              </w:rPr>
              <w:t xml:space="preserve"> در محل مصرف کننده می باشد .</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عدم استفاده از راکتورها</w:t>
            </w:r>
            <w:r w:rsidRPr="003C47AD">
              <w:rPr>
                <w:rFonts w:ascii="BMitra" w:eastAsia="Times New Roman" w:hAnsi="BMitra" w:cs="B Nazanin"/>
                <w:sz w:val="22"/>
                <w:szCs w:val="22"/>
                <w:rtl/>
              </w:rPr>
              <w:t>ی قابل کلیدزنی در خطوط انتقال جهت بهبود پايداري و قابليت اطمينان شبكه- ـضریب تـوان پـائین و نامتعادلی بار سبب کاهش ظرفیـت شـبکه، افـزایش تلفـات و نامتقارنی ولتاژ شبكه خواهد شد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14</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بررسي پديده </w:t>
            </w:r>
            <w:r w:rsidRPr="003C47AD">
              <w:rPr>
                <w:rFonts w:ascii="BMitra" w:eastAsia="Times New Roman" w:hAnsi="BMitra" w:cs="B Nazanin"/>
                <w:sz w:val="22"/>
                <w:szCs w:val="22"/>
              </w:rPr>
              <w:t>Very Fast Transient Over Voltage (VFTO</w:t>
            </w:r>
            <w:r w:rsidRPr="003C47AD">
              <w:rPr>
                <w:rFonts w:ascii="BMitra" w:eastAsia="Times New Roman" w:hAnsi="BMitra" w:cs="B Nazanin"/>
                <w:sz w:val="22"/>
                <w:szCs w:val="22"/>
                <w:rtl/>
              </w:rPr>
              <w:t xml:space="preserve">)در پستهاي </w:t>
            </w:r>
            <w:r w:rsidRPr="003C47AD">
              <w:rPr>
                <w:rFonts w:ascii="BMitra" w:eastAsia="Times New Roman" w:hAnsi="BMitra" w:cs="B Nazanin"/>
                <w:sz w:val="22"/>
                <w:szCs w:val="22"/>
              </w:rPr>
              <w:t>GIS</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قابليت اطمينان سيستم‌ هاي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.هدف از اين پروژه، بررسي و شبيه سازي اين پديده و راهكاري مقابله با ان است.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يكي از مسائل مهم در پست هاي </w:t>
            </w:r>
            <w:r w:rsidRPr="003C47AD">
              <w:rPr>
                <w:rFonts w:ascii="BMitra" w:eastAsia="Times New Roman" w:hAnsi="BMitra" w:cs="B Nazanin"/>
                <w:sz w:val="22"/>
                <w:szCs w:val="22"/>
                <w:rtl/>
              </w:rPr>
              <w:t xml:space="preserve">انتقال، بررسي كليدزني در پست هاي </w:t>
            </w:r>
            <w:r w:rsidRPr="003C47AD">
              <w:rPr>
                <w:rFonts w:ascii="BMitra" w:eastAsia="Times New Roman" w:hAnsi="BMitra" w:cs="B Nazanin"/>
                <w:sz w:val="22"/>
                <w:szCs w:val="22"/>
              </w:rPr>
              <w:t>GIS‌</w:t>
            </w:r>
            <w:r w:rsidRPr="003C47AD">
              <w:rPr>
                <w:rFonts w:ascii="BMitra" w:eastAsia="Times New Roman" w:hAnsi="BMitra" w:cs="B Nazanin"/>
                <w:sz w:val="22"/>
                <w:szCs w:val="22"/>
                <w:rtl/>
              </w:rPr>
              <w:t xml:space="preserve"> مي باشد. از جمله پديده هاي مهم در اين پست ها اضافه ولتاژ هاي بسيار سريع ناشي از كليد زني است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15</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فني و اقتصادي اثرات فرونشست دشت هاي منطقه ورامين در جنوب تهران بر خطوط انتقال و اصلاح پدیده فرونشست</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ايمني، بهداشت و زيست محيطي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راهكارها جهت پيشگيري از تخريب فونداسيون دكل هاي خطوط انتقال و فوق توزيع</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خطر فرونشست دشت‌هاي استان در جنوب تهران بر خطوط انتقال (با توجه به فرونشست زمين در مناطق جنوب ،‌جنو</w:t>
            </w:r>
            <w:r w:rsidRPr="003C47AD">
              <w:rPr>
                <w:rFonts w:ascii="BMitra" w:eastAsia="Times New Roman" w:hAnsi="BMitra" w:cs="B Nazanin"/>
                <w:sz w:val="22"/>
                <w:szCs w:val="22"/>
                <w:rtl/>
              </w:rPr>
              <w:t>بشرق تهران و شهرستان ورامين ، نياز است مطالعاتي در خصوص مناطقي خطوط انتقال و فوق توزيع از آن جا عبور كرده و در خطر فرونشست زمين قرار دارند صورت گرفته و راهكارهاي عملي جهت پيشگيري از آسيب به فونداسيون دكل ها ناشي از فرونشست زمين مشخص گردد.)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16</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روش بهينه براي انجام تعميرات پيشگيرانه در شبكه برق منطقه اي تهران با رويكرد بهبود شاخص هاي ابلاغي ارزيابي توانير</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کلان انرژی, اقتصادي و مديريتي</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مديريتي و راهبري شركت‌هاي برق</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ارائه راهكارها ارتقائ سطح كيفي عم</w:t>
            </w:r>
            <w:r w:rsidRPr="003C47AD">
              <w:rPr>
                <w:rFonts w:ascii="BMitra" w:eastAsia="Times New Roman" w:hAnsi="BMitra" w:cs="B Nazanin"/>
                <w:sz w:val="22"/>
                <w:szCs w:val="22"/>
                <w:rtl/>
              </w:rPr>
              <w:t>لكرد و ارزيابي شركت برق تهران</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پائين بودن رتبه ارزيابي شركت برق تهران در چند سال متوالي</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17</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كسب دانش فني طراحي، ساخت و انتخاب مكان و ظرفيت بهينه يك نمونه </w:t>
            </w:r>
            <w:r w:rsidRPr="003C47AD">
              <w:rPr>
                <w:rFonts w:ascii="BMitra" w:eastAsia="Times New Roman" w:hAnsi="BMitra" w:cs="B Nazanin"/>
                <w:sz w:val="22"/>
                <w:szCs w:val="22"/>
              </w:rPr>
              <w:t>phase shifter</w:t>
            </w:r>
            <w:r w:rsidRPr="003C47AD">
              <w:rPr>
                <w:rFonts w:ascii="BMitra" w:eastAsia="Times New Roman" w:hAnsi="BMitra" w:cs="B Nazanin"/>
                <w:sz w:val="22"/>
                <w:szCs w:val="22"/>
                <w:rtl/>
              </w:rPr>
              <w:t xml:space="preserve"> در شبكه فوق توزيع</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هدف : 1- بالا بردن ظرفیت شبکه جهت انتقال توان موثر ( اکنیو ) 2- بالا بردن ظرفیت تولید توان موثر ( اکتیو ) در نیروگاه ها 3- استفاده در سطح 63 كيلوولت با ظرفيت بهينه مطالعه شده توسط محقق و با تاييد ناظر جهت جبران سازي</w:t>
            </w:r>
            <w:r w:rsidRPr="003C47AD">
              <w:rPr>
                <w:rFonts w:ascii="BMitra" w:eastAsia="Times New Roman" w:hAnsi="BMitra" w:cs="B Nazanin"/>
                <w:sz w:val="22"/>
                <w:szCs w:val="22"/>
                <w:rtl/>
              </w:rPr>
              <w:t xml:space="preserve"> و همچنين استفاده از خازن موازی در پستهای انتفال و فوق توزیع نزدیک مصرف کننده ها استفاده از خازن محلی در محدوده مصرف ودر بخش توزیع 400 ولت تامین توان راکتیو شبکه با ایجاد تغییرات در سیستم تحریک مولد های نیروگاهی و كسب دانش فني ساخت و طراحي اين تجهيزات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پروژه درخصوص معرفي نسل نوين جبران‌سازهاي توان راكتيو شبكه كه بخش عمده‌اي از ظرفيت شبكه را اشغال مي‌كند . ضرورت طرح : افزایش روز افزون مصرف کننده های توان راکتیو در سطح شبکه که ناگذیر از پذیرش آنها می باشیم .</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18</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مطالعه مکانیابی و بررسي نصب</w:t>
            </w:r>
            <w:r w:rsidRPr="003C47AD">
              <w:rPr>
                <w:rFonts w:ascii="BMitra" w:eastAsia="Times New Roman" w:hAnsi="BMitra" w:cs="B Nazanin"/>
                <w:sz w:val="22"/>
                <w:szCs w:val="22"/>
                <w:rtl/>
              </w:rPr>
              <w:t xml:space="preserve"> دمپرهای استاک بریج</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دلايل و مزاياي طرح: - بررسي و مطالعه مکانیابی نصب دمپرهای استاک بریج بمنظور افزایش میرایی نواسانات - كاهش نرخ خرابي خطوط</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دلايل و مزاياي طرح: - </w:t>
            </w:r>
            <w:r w:rsidRPr="003C47AD">
              <w:rPr>
                <w:rFonts w:ascii="BMitra" w:eastAsia="Times New Roman" w:hAnsi="BMitra" w:cs="B Nazanin"/>
                <w:sz w:val="22"/>
                <w:szCs w:val="22"/>
                <w:rtl/>
              </w:rPr>
              <w:t>بمنظور افزایش میرایی نواسانات بدین که دمپرهایی که در حالت عدم تعادل نیز می توانند عملکرد داشته باشند و نیاز به تعادل ندارد و در این حالت نیز بتوانند نوسانات را میرا نمایند. همچنین برخی از دمپرها به دلیل عدم مکان یابی نامناسب قابلیت میرایی و کارایی مناسب را</w:t>
            </w:r>
            <w:r w:rsidRPr="003C47AD">
              <w:rPr>
                <w:rFonts w:ascii="BMitra" w:eastAsia="Times New Roman" w:hAnsi="BMitra" w:cs="B Nazanin"/>
                <w:sz w:val="22"/>
                <w:szCs w:val="22"/>
                <w:rtl/>
              </w:rPr>
              <w:t xml:space="preserve"> ندارند. - عدم کارایی دمپرها باعث قطع شدن خطوط می شود و صدمات اقتصادی به دنبال می آورد انرژی توزیع نشده در اثر قطع خطوط باعث بوجود آمدن آثار زیانبار سیاسی، امنیتی می شود و همچنین باعث کاهش تولید شده و از تمام ظرفیت نیروگاه استفاده نمی گردد.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19</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 دستکش‌های 22کیلوولت و متعلقات آن</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ايمني، بهداشت و زيست محيطي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 دستکش‌های 22کیلوولت و متعلقات آن و ساخت و تحويل چند نمونه جهت تست و بكارگيري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دلايل و مزاياي طرح: -دستيابي به آناليز مواد و تركيبات و فناوري و تكنيكهاي پليمري و شيميايي عايقهاي فشارقوي - درحال حاضر اين تجهيزات وارداتي و باهزينه بالا وارد كشور ميشود و جزو اقلام پرمصرفي استهلاك پذير است - در حال حاضر تولید داخلی و بومی‌شده دستکشهای عا</w:t>
            </w:r>
            <w:r w:rsidRPr="003C47AD">
              <w:rPr>
                <w:rFonts w:ascii="BMitra" w:eastAsia="Times New Roman" w:hAnsi="BMitra" w:cs="B Nazanin"/>
                <w:sz w:val="22"/>
                <w:szCs w:val="22"/>
                <w:rtl/>
              </w:rPr>
              <w:t>یقی که در خطوط 22 کیلوولت مورد استفاده قراربگیرند وجود ندارد و جهت بومیسازی و رفع نیاز به خارج از کشور، تولید این دستکشها توسط نیروهای بومی توصیه میگردد. -دستيابي به آناليز مواد و تركيبات و تكنيكهاي پليمري و شيميايي عايقهاي فشارقوي - ایجاد صرفه اقتصادی، جل</w:t>
            </w:r>
            <w:r w:rsidRPr="003C47AD">
              <w:rPr>
                <w:rFonts w:ascii="BMitra" w:eastAsia="Times New Roman" w:hAnsi="BMitra" w:cs="B Nazanin"/>
                <w:sz w:val="22"/>
                <w:szCs w:val="22"/>
                <w:rtl/>
              </w:rPr>
              <w:t>وگیری از تلفات انسانی، بومی‌سازی محصولات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20</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 کلاه ایمنی و طناب عایقی عایق 22کیلوولت</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ايمني، بهداشت و زيست محيطي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 کلاه ایمنی و طناب عایقی عایق 22کیلوولت و ساخت چند نمونه جهت تست و بكارگيري عملياتي -دستيابي به آناليز مواد و تركيبات و فناوري و تكنيكهاي پليمري و شيميايي کلاه ایمنی و طناب عایق 22کیلوولت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--دستيابي به آناليز مواد و تركيبات و فناو</w:t>
            </w:r>
            <w:r w:rsidRPr="003C47AD">
              <w:rPr>
                <w:rFonts w:ascii="BMitra" w:eastAsia="Times New Roman" w:hAnsi="BMitra" w:cs="B Nazanin"/>
                <w:sz w:val="22"/>
                <w:szCs w:val="22"/>
                <w:rtl/>
              </w:rPr>
              <w:t>ري و تكنيكهاي پليمري و شيميايي کلاه ایمنی و طناب عایق 22کیلوولت -درحال حاضر اين تجهيزات وارداتي و باهزينه بالا وارد كشور ميشود و جزو اقلام پرمصرفي استهلاك پذير است - در حال حاضر تولید داخلی و بومی- شده کلاه ایمنی و طناب عایقی که در خطوط 22 کیلوولت مورد است</w:t>
            </w:r>
            <w:r w:rsidRPr="003C47AD">
              <w:rPr>
                <w:rFonts w:ascii="BMitra" w:eastAsia="Times New Roman" w:hAnsi="BMitra" w:cs="B Nazanin"/>
                <w:sz w:val="22"/>
                <w:szCs w:val="22"/>
                <w:rtl/>
              </w:rPr>
              <w:t>فاده قرار بگیرند وجود ندارد و جهت بومیسازی و رفع نیاز به خارج از کشور، تولید این کلاهها و طنابها توسط نیروهای بومی توصیه میگردد. - ایجاد صرفه اقتصادی، جلوگیری از تلفات انسانی، بومیسازی</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21</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فني طراحي و ساخت انواع كسب دانش مفصل و سرکابل انتق</w:t>
            </w:r>
            <w:r w:rsidRPr="003C47AD">
              <w:rPr>
                <w:rFonts w:ascii="BMitra" w:eastAsia="Times New Roman" w:hAnsi="BMitra" w:cs="B Nazanin"/>
                <w:sz w:val="22"/>
                <w:szCs w:val="22"/>
                <w:rtl/>
              </w:rPr>
              <w:t>ال</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فني طراحي و ساخت انواع كسب دانش مفصل و سرکابل و ساخت يك نمونه 230 كيلوولت جهت تست و بهره برداري عملي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دلايل و مزاياي طرح: </w:t>
            </w:r>
            <w:r w:rsidRPr="003C47AD">
              <w:rPr>
                <w:rFonts w:ascii="BMitra" w:eastAsia="Times New Roman" w:hAnsi="BMitra" w:cs="B Nazanin"/>
                <w:sz w:val="22"/>
                <w:szCs w:val="22"/>
                <w:rtl/>
              </w:rPr>
              <w:t>- در بحث تولید مفصلها و سرکابلها،مهمترین ضرورت، قطع وابستگی به خارج از کشور است که منجر به عدم وابستگی برای تولید و قیمت پایین ترمی شود. - مقابله با تحریم ها و منافع اقتصادی ایجاد شده می باشد. - تولید مفصلها، سرکابلها و مقره‌های مورد نیاز با استاندارد معمو</w:t>
            </w:r>
            <w:r w:rsidRPr="003C47AD">
              <w:rPr>
                <w:rFonts w:ascii="BMitra" w:eastAsia="Times New Roman" w:hAnsi="BMitra" w:cs="B Nazanin"/>
                <w:sz w:val="22"/>
                <w:szCs w:val="22"/>
                <w:rtl/>
              </w:rPr>
              <w:t>ل</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22</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مطالعه مقاوم سازي ساختمانی پست‌هاي انتقال و فوق توزيع احداث شده و احداث نشده در برابر زلزله با شدت تخريب بالا</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عمومی</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ايمني، بهداشت و زيست محيطي</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بررسي و مطالعه مقاوم سازي ساختمانی پست‌هاي انتقال و فوق توزيع احداث شده و احداث نشده در برابر زلزله با شدت تخريب بالا و اجراي چند نمونه در مناطق زلزله خيز همانند ملارد، فيروزكوه و ورامين يا پاكدشت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دلايل و مزاياي طرح: - تجهیزات و ابنیه موجود در برابر زلزله</w:t>
            </w:r>
            <w:r w:rsidRPr="003C47AD">
              <w:rPr>
                <w:rFonts w:ascii="BMitra" w:eastAsia="Times New Roman" w:hAnsi="BMitra" w:cs="B Nazanin"/>
                <w:sz w:val="22"/>
                <w:szCs w:val="22"/>
                <w:rtl/>
              </w:rPr>
              <w:t xml:space="preserve"> با قدرتهای بالا از استحکام کافی برخوردار نیستند فلذا می بایست در قالب یک پروژه تحقیقاتی، مجموعه اقداماتی که منجر به مستحکم سازی آنها می شود را پياده سازي نمود واستانداردهایی فراتر از آیین نامه 2822 پیاده سازی شود. - جلوگیری از خاموشی برق درمناطق زلزله زده</w:t>
            </w:r>
            <w:r w:rsidRPr="003C47AD">
              <w:rPr>
                <w:rFonts w:ascii="BMitra" w:eastAsia="Times New Roman" w:hAnsi="BMitra" w:cs="B Nazanin"/>
                <w:sz w:val="22"/>
                <w:szCs w:val="22"/>
                <w:rtl/>
              </w:rPr>
              <w:t xml:space="preserve"> که باعث عدم کاهش امنیت اجتماعی و حفظ مسائیل پدافندی در زمان بحران را ایجاد می نماید.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23</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w:t>
            </w:r>
            <w:r w:rsidRPr="003C47AD">
              <w:rPr>
                <w:rFonts w:ascii="BMitra" w:eastAsia="Times New Roman" w:hAnsi="BMitra" w:cs="B Nazanin"/>
                <w:sz w:val="22"/>
                <w:szCs w:val="22"/>
                <w:rtl/>
              </w:rPr>
              <w:t xml:space="preserve">ررسي و مقايسه اثرات جايگزيني برق گير </w:t>
            </w:r>
            <w:proofErr w:type="spellStart"/>
            <w:r w:rsidRPr="003C47AD">
              <w:rPr>
                <w:rFonts w:ascii="BMitra" w:eastAsia="Times New Roman" w:hAnsi="BMitra" w:cs="B Nazanin"/>
                <w:sz w:val="22"/>
                <w:szCs w:val="22"/>
              </w:rPr>
              <w:t>zno</w:t>
            </w:r>
            <w:proofErr w:type="spellEnd"/>
            <w:r w:rsidRPr="003C47AD">
              <w:rPr>
                <w:rFonts w:ascii="BMitra" w:eastAsia="Times New Roman" w:hAnsi="BMitra" w:cs="B Nazanin"/>
                <w:sz w:val="22"/>
                <w:szCs w:val="22"/>
                <w:rtl/>
              </w:rPr>
              <w:t xml:space="preserve"> با شاخك جرقه گير بوشينگ ترانس ها بر روي خرابي و خروج ترانسفورماتورها و راكتورها</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بررسي و مقايسه اثرات جايگزيني برق گير </w:t>
            </w:r>
            <w:proofErr w:type="spellStart"/>
            <w:r w:rsidRPr="003C47AD">
              <w:rPr>
                <w:rFonts w:ascii="BMitra" w:eastAsia="Times New Roman" w:hAnsi="BMitra" w:cs="B Nazanin"/>
                <w:sz w:val="22"/>
                <w:szCs w:val="22"/>
              </w:rPr>
              <w:t>zno</w:t>
            </w:r>
            <w:proofErr w:type="spellEnd"/>
            <w:r w:rsidRPr="003C47AD">
              <w:rPr>
                <w:rFonts w:ascii="BMitra" w:eastAsia="Times New Roman" w:hAnsi="BMitra" w:cs="B Nazanin"/>
                <w:sz w:val="22"/>
                <w:szCs w:val="22"/>
                <w:rtl/>
              </w:rPr>
              <w:t xml:space="preserve"> با شاخك جرقه گير بوشينگ ترانس ها بر روي خرابي و خروج ترانسفورماتورها و راكتورها</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مختلف دلايل و مزاياي طرح: - كاهش هزينه تعميرات پيشگيرانه و اساسي تجهيزات - كاهش نرخ خرابي‌ها و بروز حوادث - افزايش قابليت اطمينان شبك</w:t>
            </w:r>
            <w:r w:rsidRPr="003C47AD">
              <w:rPr>
                <w:rFonts w:ascii="BMitra" w:eastAsia="Times New Roman" w:hAnsi="BMitra" w:cs="B Nazanin"/>
                <w:sz w:val="22"/>
                <w:szCs w:val="22"/>
                <w:rtl/>
              </w:rPr>
              <w:t>ه</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24</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امكان سنجي، مطالعه و ساخت سامانه یا دستگاه جهت پايش وضعيت پايه هاي دكل خطوط انتقال و فوق توزيع با رويكرد جلوگيري از سرقت نبشي دكل ها</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تكنولوژي پيشرفته و بهينه در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امكان سنجي، مطالعه و ساخت سامانه یا دستگاه جهت پايش وضعيت پايه هاي دكل خطوط انتقال و فوق توزيع درصورت مثبت بودن مطالعات امکان سنجی</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-سرقت تجهیزات پايه هاي دكل خطوط انتقال -ایجاد چندین مورد حادثه منجر به خاموشی در شبکه -تکرارپذیری این حوادث از طرف افراد سود</w:t>
            </w:r>
            <w:r w:rsidRPr="003C47AD">
              <w:rPr>
                <w:rFonts w:ascii="BMitra" w:eastAsia="Times New Roman" w:hAnsi="BMitra" w:cs="B Nazanin"/>
                <w:sz w:val="22"/>
                <w:szCs w:val="22"/>
                <w:rtl/>
              </w:rPr>
              <w:t>جو و بی اطلاع -ایراد خسارتهای هنگفت سرما یه ای و خسارت ناشی از عدم توزیع انرژی</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25</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طراحي و ساخت ربات بازرس تونل هاي انرژي شبكه انتقال و فوق توزيع</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پايش خطوط و تجهيزات سيستم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کسب دانش فنی،طراحي و ساخت ربات بازرس تونل هاي انرژي شبكه انتقال و فوق توزيع</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-عدم پایش هوشمند خطوط کابلی-تونلی -وقوع حوادث مشابه ناشی از عدم اطلاع از وضعیت کابل داخل تونل و عدم دسترسی و امکان مراجعه آتش نشانان به تونل -ایراد خسارتهای هنگفت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26</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شناسايي علل سوختن تجهيزات الكترونيكي تله متري و مخابراتي( كارتهاي پايانه، </w:t>
            </w:r>
            <w:proofErr w:type="spellStart"/>
            <w:r w:rsidRPr="003C47AD">
              <w:rPr>
                <w:rFonts w:ascii="BMitra" w:eastAsia="Times New Roman" w:hAnsi="BMitra" w:cs="B Nazanin"/>
                <w:sz w:val="22"/>
                <w:szCs w:val="22"/>
              </w:rPr>
              <w:t>plc</w:t>
            </w:r>
            <w:proofErr w:type="spellEnd"/>
            <w:r w:rsidRPr="003C47AD">
              <w:rPr>
                <w:rFonts w:ascii="BMitra" w:eastAsia="Times New Roman" w:hAnsi="BMitra" w:cs="B Nazanin"/>
                <w:sz w:val="22"/>
                <w:szCs w:val="22"/>
                <w:rtl/>
              </w:rPr>
              <w:t>، شارژر، ، بيسيم، مودم و...) و شناسايي نقاط آسيب پذير تجهيزات مذكور در پستهاي فوق توزيع</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اتوماسيون، ديسپاچينگ و مخابرات در پست‌ ها و خطوط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شناسايي نقاط آسيب پذير تجهيزات تجهيزات الكترونيكي تله متري و مخابراتي( كارتهاي پايانه، </w:t>
            </w:r>
            <w:proofErr w:type="spellStart"/>
            <w:r w:rsidRPr="003C47AD">
              <w:rPr>
                <w:rFonts w:ascii="BMitra" w:eastAsia="Times New Roman" w:hAnsi="BMitra" w:cs="B Nazanin"/>
                <w:sz w:val="22"/>
                <w:szCs w:val="22"/>
              </w:rPr>
              <w:t>plc</w:t>
            </w:r>
            <w:proofErr w:type="spellEnd"/>
            <w:r w:rsidRPr="003C47AD">
              <w:rPr>
                <w:rFonts w:ascii="BMitra" w:eastAsia="Times New Roman" w:hAnsi="BMitra" w:cs="B Nazanin"/>
                <w:sz w:val="22"/>
                <w:szCs w:val="22"/>
                <w:rtl/>
              </w:rPr>
              <w:t>، شارژر، ، بيسيم، مودم و...) در پستهاي فوق توزيع و ارائه راهكار رفع مشكل -بررسي علل سوختن تجهيزات تله مت</w:t>
            </w:r>
            <w:r w:rsidRPr="003C47AD">
              <w:rPr>
                <w:rFonts w:ascii="BMitra" w:eastAsia="Times New Roman" w:hAnsi="BMitra" w:cs="B Nazanin"/>
                <w:sz w:val="22"/>
                <w:szCs w:val="22"/>
                <w:rtl/>
              </w:rPr>
              <w:t xml:space="preserve">ري ومخابراتي -بررسي علل هنگ نمودن </w:t>
            </w:r>
            <w:proofErr w:type="spellStart"/>
            <w:r w:rsidRPr="003C47AD">
              <w:rPr>
                <w:rFonts w:ascii="BMitra" w:eastAsia="Times New Roman" w:hAnsi="BMitra" w:cs="B Nazanin"/>
                <w:sz w:val="22"/>
                <w:szCs w:val="22"/>
              </w:rPr>
              <w:t>cpu</w:t>
            </w:r>
            <w:proofErr w:type="spellEnd"/>
            <w:r w:rsidRPr="003C47AD">
              <w:rPr>
                <w:rFonts w:ascii="BMitra" w:eastAsia="Times New Roman" w:hAnsi="BMitra" w:cs="B Nazanin"/>
                <w:sz w:val="22"/>
                <w:szCs w:val="22"/>
                <w:rtl/>
              </w:rPr>
              <w:t xml:space="preserve"> پايانه و </w:t>
            </w:r>
            <w:proofErr w:type="spellStart"/>
            <w:r w:rsidRPr="003C47AD">
              <w:rPr>
                <w:rFonts w:ascii="BMitra" w:eastAsia="Times New Roman" w:hAnsi="BMitra" w:cs="B Nazanin"/>
                <w:sz w:val="22"/>
                <w:szCs w:val="22"/>
              </w:rPr>
              <w:t>plc</w:t>
            </w:r>
            <w:proofErr w:type="spellEnd"/>
            <w:r w:rsidRPr="003C47AD">
              <w:rPr>
                <w:rFonts w:ascii="BMitra" w:eastAsia="Times New Roman" w:hAnsi="BMitra" w:cs="B Nazanin"/>
                <w:sz w:val="22"/>
                <w:szCs w:val="22"/>
                <w:rtl/>
              </w:rPr>
              <w:t xml:space="preserve"> همزمان با حوادث شبكه انتقال( قطع بريكرها با عملكرد رله هاي حفاظتي ، كليد زني، ...) بررسي نقاط آسيب پذير تجهيزات و مدارات تله متري و مخابراتي ارائه راهكارهاي رفع مشكل</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درحال حاضر شركت برق منطقه اي تهران دار</w:t>
            </w:r>
            <w:r w:rsidRPr="003C47AD">
              <w:rPr>
                <w:rFonts w:ascii="BMitra" w:eastAsia="Times New Roman" w:hAnsi="BMitra" w:cs="B Nazanin"/>
                <w:sz w:val="22"/>
                <w:szCs w:val="22"/>
                <w:rtl/>
              </w:rPr>
              <w:t>اي 114 پست فوق توزيع اسكن مي باشد كه از راه دور بدون حضور اپراتور در پست كنترل ميگردد. در زمان وقوع حوادث شبكه قدرت كه نياز به استمرار اسكن جهت كنترل و رفع خاموشيهاي احتمالي، ضروري ميباشد به دفعات در اين مواقع بدلايل نامعلوم تجهيزات تله متري و مخابرات و اس</w:t>
            </w:r>
            <w:r w:rsidRPr="003C47AD">
              <w:rPr>
                <w:rFonts w:ascii="BMitra" w:eastAsia="Times New Roman" w:hAnsi="BMitra" w:cs="B Nazanin"/>
                <w:sz w:val="22"/>
                <w:szCs w:val="22"/>
                <w:rtl/>
              </w:rPr>
              <w:t>كادا معيوب و پست از اسكن خارج شده است و تا اعزام گروه سيار ، رفع خاموشي طولاني ميگردد.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27</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كسب دانش فني طراحي و ساخت قطعات تپ چنجر ترانسفورماتورهاي قدرت شرکت برق منطقه ای تهران با تاكيد بر تيپ آلستوم و آلمان شرقي</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طراحي، ساخت و بهينه‌ سازي تجهيزات پست ها و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محصول نهايي: دانش فني طراحي و ساخت قطعات تپ چنجر ترانسفورماتورهاي قدرت با تاكيد بر تيپ آلستوم و آلمان شرقي به همراه يك نمونه تست و تاييد شده اهداف مورد انتظار: 1-انجام به موقع سر</w:t>
            </w:r>
            <w:r w:rsidRPr="003C47AD">
              <w:rPr>
                <w:rFonts w:ascii="BMitra" w:eastAsia="Times New Roman" w:hAnsi="BMitra" w:cs="B Nazanin"/>
                <w:sz w:val="22"/>
                <w:szCs w:val="22"/>
                <w:rtl/>
              </w:rPr>
              <w:t>ويس‌هاي دوره‌اي و رفع ‌عيب‌ها 2-تامين مطمئن و با كيفيت قطعات 3-افزايش قابليت اطمينان بهره‌برداري از شبكه 4-كسب دانش فني طراحي و ساخت قطعات</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از آنجا كه تعداد اين قطعات در تامين لوازم يدكي بسيار زياد است و ضمن توجيه اقتصادي در ساختار ترانسفورماتور جزو بخشها</w:t>
            </w:r>
            <w:r w:rsidRPr="003C47AD">
              <w:rPr>
                <w:rFonts w:ascii="BMitra" w:eastAsia="Times New Roman" w:hAnsi="BMitra" w:cs="B Nazanin"/>
                <w:sz w:val="22"/>
                <w:szCs w:val="22"/>
                <w:rtl/>
              </w:rPr>
              <w:t xml:space="preserve">ي كليدي محسوب و يشود و همچنين از طرفي عليرغم ساختار مكانيكي ساده داراي آناليز مواد خاص با قالبهاي ويژه است لذا علاوه بر دلايل ذيل ضرورت دارد با عنايت به تعداد قابل توجه اين ترانسها و بالا بردن سطح ايمني و قابليت اطمينان بهره رداري نسبت به رفع نياز در قالب </w:t>
            </w:r>
            <w:r w:rsidRPr="003C47AD">
              <w:rPr>
                <w:rFonts w:ascii="BMitra" w:eastAsia="Times New Roman" w:hAnsi="BMitra" w:cs="B Nazanin"/>
                <w:sz w:val="22"/>
                <w:szCs w:val="22"/>
                <w:rtl/>
              </w:rPr>
              <w:t xml:space="preserve">ساخت داخل اقدام نمود: 1-بيش از دو دهه شبكه برق تهران در نقاط مختلف شبكه به‌دليل عدم وجود قطعات يدكي اصلي ترانسفورماتورهاي قدرت(با تاكيد بر تيپ آلستوم، آلمان شرقي و...) و يا تامين آن از طرف شركتهاي خارجي دچار نقص يا عدم ايمني مناسب در بهره‌برداري بوده و به </w:t>
            </w:r>
            <w:r w:rsidRPr="003C47AD">
              <w:rPr>
                <w:rFonts w:ascii="BMitra" w:eastAsia="Times New Roman" w:hAnsi="BMitra" w:cs="B Nazanin"/>
                <w:sz w:val="22"/>
                <w:szCs w:val="22"/>
                <w:rtl/>
              </w:rPr>
              <w:t>دفعات با تعويض قطعات غير اصلي يا به‌صورت راكد درآمده يا به‌صورت غير ايمن بهره‌برداري مي‌شود. 2-بالا بودن تعداد اين ترانسها و توجيه اقتصادي تحقيق و ساخت تجهيزات مربوطه</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28</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بررسي و مطالعه طرح‌هاي مديريت بحران و پيش‌بيني سناريوهاي جايگزيني خطوط جهت بازيابي شبكه با استفاده از </w:t>
            </w:r>
            <w:r w:rsidRPr="003C47AD">
              <w:rPr>
                <w:rFonts w:ascii="BMitra" w:eastAsia="Times New Roman" w:hAnsi="BMitra" w:cs="B Nazanin"/>
                <w:sz w:val="22"/>
                <w:szCs w:val="22"/>
              </w:rPr>
              <w:t>GIS mobile</w:t>
            </w:r>
            <w:r w:rsidRPr="003C47AD">
              <w:rPr>
                <w:rFonts w:ascii="BMitra" w:eastAsia="Times New Roman" w:hAnsi="BMitra" w:cs="B Nazanin"/>
                <w:sz w:val="22"/>
                <w:szCs w:val="22"/>
                <w:rtl/>
              </w:rPr>
              <w:t xml:space="preserve"> و ...</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برنامه‌ ريزي و امنيت شبكه در سيستم هاي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 دستيابي به سناريوهاي مختلف جهت بازيابي شبكه در شرايط بحراني به منظور حصول اطمينان از حفظ پايداري شبكه 2-استفاده از فناوري‌هاي جديد</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 بالابردن ضريب امنيت</w:t>
            </w:r>
            <w:r w:rsidRPr="003C47AD">
              <w:rPr>
                <w:rFonts w:ascii="BMitra" w:eastAsia="Times New Roman" w:hAnsi="BMitra" w:cs="B Nazanin"/>
                <w:sz w:val="22"/>
                <w:szCs w:val="22"/>
                <w:rtl/>
              </w:rPr>
              <w:t xml:space="preserve"> انتقال انرژي در شرايط بحران 2- استفاده از فناوري‌هاي جديد جهت تسريع در بازيابي شبكه</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29</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بررسی جنبه های فنی و اقتصادی سیستم‌های فتوولتائیک بر تجهیزات شبکه فوق توزيع و مطالعات اتصال به شبكه به همراه الزامات بهره برداري</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انرژي‌ هاي نو و تجديدپذير</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امكان‌ سنجي استفاده از انرژي‌ هاي نو و تجديدپذير</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محصول نهايي:تدوين دستورالعمل جامع اتصال و بررسی جنبه های فنی و اقتصادی سیستم‌های فتوولتائیک بر تجهیزات شبکه فوق توزيع و مطالعات اتصال به شبكه به </w:t>
            </w:r>
            <w:r w:rsidRPr="003C47AD">
              <w:rPr>
                <w:rFonts w:ascii="BMitra" w:eastAsia="Times New Roman" w:hAnsi="BMitra" w:cs="B Nazanin"/>
                <w:sz w:val="22"/>
                <w:szCs w:val="22"/>
                <w:rtl/>
              </w:rPr>
              <w:t xml:space="preserve">همراه الزامات بهره برداري اهداف مورد انتظار: 1-تدوین برنامه های بلند مدت گسترش واحدهای تولید </w:t>
            </w:r>
            <w:r w:rsidRPr="003C47AD">
              <w:rPr>
                <w:rFonts w:ascii="BMitra" w:eastAsia="Times New Roman" w:hAnsi="BMitra" w:cs="B Nazanin"/>
                <w:sz w:val="22"/>
                <w:szCs w:val="22"/>
              </w:rPr>
              <w:t>PV 2</w:t>
            </w:r>
            <w:r w:rsidRPr="003C47AD">
              <w:rPr>
                <w:rFonts w:ascii="BMitra" w:eastAsia="Times New Roman" w:hAnsi="BMitra" w:cs="B Nazanin"/>
                <w:sz w:val="22"/>
                <w:szCs w:val="22"/>
                <w:rtl/>
              </w:rPr>
              <w:t>-کاهش اثر پذیری شبکه از تجهیزات جدید و تطابق تاسیسات با رویکردهای جدید تولید 3-تطابق مطالعات با رويكرد پدافند غيرعامل</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1-مطالعات جامع و شناسایی عوامل تاثیر گذ</w:t>
            </w:r>
            <w:r w:rsidRPr="003C47AD">
              <w:rPr>
                <w:rFonts w:ascii="BMitra" w:eastAsia="Times New Roman" w:hAnsi="BMitra" w:cs="B Nazanin"/>
                <w:sz w:val="22"/>
                <w:szCs w:val="22"/>
                <w:rtl/>
              </w:rPr>
              <w:t>ار روی شبکه پس از ایجاد و احداث واحدهای تولید خورشیدی چند مگاواتی 2-مطالعه و بررسي تطابق تجهیزات سنتی و مورد استفاده در شبکه انتقال و فوق توزیع با تاسیسات نیروگاه‌های خورشیدی مثل باتری‌ها ، اینورترها و.... 3 -مطالعه و بررسي ایجاد هارمونیک‌های ناشی از ادوات</w:t>
            </w:r>
            <w:r w:rsidRPr="003C47AD">
              <w:rPr>
                <w:rFonts w:ascii="BMitra" w:eastAsia="Times New Roman" w:hAnsi="BMitra" w:cs="B Nazanin"/>
                <w:sz w:val="22"/>
                <w:szCs w:val="22"/>
                <w:rtl/>
              </w:rPr>
              <w:t xml:space="preserve">، کلید زنی و ورود- خروج نیروگاه‌های </w:t>
            </w:r>
            <w:r w:rsidRPr="003C47AD">
              <w:rPr>
                <w:rFonts w:ascii="BMitra" w:eastAsia="Times New Roman" w:hAnsi="BMitra" w:cs="B Nazanin"/>
                <w:sz w:val="22"/>
                <w:szCs w:val="22"/>
              </w:rPr>
              <w:t>PV</w:t>
            </w:r>
            <w:r w:rsidRPr="003C47AD">
              <w:rPr>
                <w:rFonts w:ascii="BMitra" w:eastAsia="Times New Roman" w:hAnsi="BMitra" w:cs="B Nazanin"/>
                <w:sz w:val="22"/>
                <w:szCs w:val="22"/>
                <w:rtl/>
              </w:rPr>
              <w:t xml:space="preserve"> كه باعث خواهد شد تا بعضی از تجهیزات مثل ترانسفورماتورها تلفات بیشتری را ایجاد کرده و تاجائیکه دمای بیش از حد ایجاد شده در ترانسفورماتور باعث کاهش ظرفیت بهره برداری از آن شود 4-مطالعه و بررسي هارمونیک 3 و 5 و7 كه عمدتا</w:t>
            </w:r>
            <w:r w:rsidRPr="003C47AD">
              <w:rPr>
                <w:rFonts w:ascii="BMitra" w:eastAsia="Times New Roman" w:hAnsi="BMitra" w:cs="B Nazanin"/>
                <w:sz w:val="22"/>
                <w:szCs w:val="22"/>
                <w:rtl/>
              </w:rPr>
              <w:t xml:space="preserve"> ً در خروجی اینورترها و نیروگاه‌های مقیاس بزرگ تولید برق </w:t>
            </w:r>
            <w:r w:rsidRPr="003C47AD">
              <w:rPr>
                <w:rFonts w:ascii="BMitra" w:eastAsia="Times New Roman" w:hAnsi="BMitra" w:cs="B Nazanin"/>
                <w:sz w:val="22"/>
                <w:szCs w:val="22"/>
              </w:rPr>
              <w:t>PV</w:t>
            </w:r>
            <w:r w:rsidRPr="003C47AD">
              <w:rPr>
                <w:rFonts w:ascii="BMitra" w:eastAsia="Times New Roman" w:hAnsi="BMitra" w:cs="B Nazanin"/>
                <w:sz w:val="22"/>
                <w:szCs w:val="22"/>
                <w:rtl/>
              </w:rPr>
              <w:t xml:space="preserve"> مشاهده می‌شود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30</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بررسی اغتشاشات الکترومغناطیسی در پستهای فوق توزی اسکن و تاثیرات آنها بر تجهیزات حساس الکترونیکی، مخابراتی مراکز دیسپاچینگ فوق توزیع</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اتوماسيون، ديسپاچينگ و مخابرات در پست‌ ها و خطوط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معرفی استانداردهای مرتبط بازدید و بررسی تک تک تجهیزات انجام تستها و اندازه گیریها ارایه راهکار به همراه شبیه سازی در صورت امکان</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تجهیزات حساس الکترونیکی و مخابراتی مراکز دیس</w:t>
            </w:r>
            <w:r w:rsidRPr="003C47AD">
              <w:rPr>
                <w:rFonts w:ascii="BMitra" w:eastAsia="Times New Roman" w:hAnsi="BMitra" w:cs="B Nazanin"/>
                <w:sz w:val="22"/>
                <w:szCs w:val="22"/>
                <w:rtl/>
              </w:rPr>
              <w:t xml:space="preserve">پاچینگ فوق توزیع در برابر </w:t>
            </w:r>
            <w:r w:rsidRPr="003C47AD">
              <w:rPr>
                <w:rFonts w:ascii="BMitra" w:eastAsia="Times New Roman" w:hAnsi="BMitra" w:cs="B Nazanin"/>
                <w:sz w:val="22"/>
                <w:szCs w:val="22"/>
              </w:rPr>
              <w:t>EMI</w:t>
            </w:r>
            <w:r w:rsidRPr="003C47AD">
              <w:rPr>
                <w:rFonts w:ascii="BMitra" w:eastAsia="Times New Roman" w:hAnsi="BMitra" w:cs="B Nazanin"/>
                <w:sz w:val="22"/>
                <w:szCs w:val="22"/>
                <w:rtl/>
              </w:rPr>
              <w:t xml:space="preserve"> مصون نيستند و در مواردي منجر به حادثه و سوختن تجهيزات گرديده و نياز به ارائه راهكار است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31</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امكان سنجي و مطالعه افزايش ظرفيت خطوط و كاهش حريم با استفاده از طرح‌هاي جديد از جمله هاديهاي پر ظرفيت، ادوات </w:t>
            </w:r>
            <w:r w:rsidRPr="003C47AD">
              <w:rPr>
                <w:rFonts w:ascii="BMitra" w:eastAsia="Times New Roman" w:hAnsi="BMitra" w:cs="B Nazanin"/>
                <w:sz w:val="22"/>
                <w:szCs w:val="22"/>
              </w:rPr>
              <w:t>FACTS</w:t>
            </w:r>
            <w:r w:rsidRPr="003C47AD">
              <w:rPr>
                <w:rFonts w:ascii="BMitra" w:eastAsia="Times New Roman" w:hAnsi="BMitra" w:cs="B Nazanin"/>
                <w:sz w:val="22"/>
                <w:szCs w:val="22"/>
                <w:rtl/>
              </w:rPr>
              <w:t xml:space="preserve"> و ...با ارائه راهكارهاي بهينه و عملياتي</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و توسعه بهينه شبكه‌‌ هاي انتقال و فوق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محصول نهايي: مطالعات افزايش ظرفيت خطوط و كاهش حريم با استفاده از طرح‌هاي جديد از جمله هاديهاي پر ظرفيت، ادوات </w:t>
            </w:r>
            <w:r w:rsidRPr="003C47AD">
              <w:rPr>
                <w:rFonts w:ascii="BMitra" w:eastAsia="Times New Roman" w:hAnsi="BMitra" w:cs="B Nazanin"/>
                <w:sz w:val="22"/>
                <w:szCs w:val="22"/>
              </w:rPr>
              <w:t>FACTS</w:t>
            </w:r>
            <w:r w:rsidRPr="003C47AD">
              <w:rPr>
                <w:rFonts w:ascii="BMitra" w:eastAsia="Times New Roman" w:hAnsi="BMitra" w:cs="B Nazanin"/>
                <w:sz w:val="22"/>
                <w:szCs w:val="22"/>
                <w:rtl/>
              </w:rPr>
              <w:t xml:space="preserve"> و ...با ارائه راهكارهاي بهينه و عملياتي اهداف مورد انتظار: 1- کاهش فواصل افقي و عمودي فازها 2- کاهش مساحت زمين اشغالي 3- کاهش وزن پايه ها و </w:t>
            </w:r>
            <w:r w:rsidRPr="003C47AD">
              <w:rPr>
                <w:rFonts w:ascii="BMitra" w:eastAsia="Times New Roman" w:hAnsi="BMitra" w:cs="B Nazanin"/>
                <w:sz w:val="22"/>
                <w:szCs w:val="22"/>
                <w:rtl/>
              </w:rPr>
              <w:t xml:space="preserve">نماي ظاهري زيباتر آنها 4- امکان نصب پايه ها در وسط اتوبانها با توجه به ابعاد کم آنها 5- امکان نصب خطوط با ولتاژ بالاتر درحريم خطوط موجود 6- کاهش راکتانس سلفي خط 7- افزايش ظرفيت خازني خط 8- افزايش قدرت طبيعي يا </w:t>
            </w:r>
            <w:r w:rsidRPr="003C47AD">
              <w:rPr>
                <w:rFonts w:ascii="BMitra" w:eastAsia="Times New Roman" w:hAnsi="BMitra" w:cs="B Nazanin"/>
                <w:sz w:val="22"/>
                <w:szCs w:val="22"/>
              </w:rPr>
              <w:t>SIL</w:t>
            </w:r>
            <w:r w:rsidRPr="003C47AD">
              <w:rPr>
                <w:rFonts w:ascii="BMitra" w:eastAsia="Times New Roman" w:hAnsi="BMitra" w:cs="B Nazanin"/>
                <w:sz w:val="22"/>
                <w:szCs w:val="22"/>
                <w:rtl/>
              </w:rPr>
              <w:t xml:space="preserve"> خط 9- کاهش تلفات و افت ولتاژ خط 10- افزايش</w:t>
            </w:r>
            <w:r w:rsidRPr="003C47AD">
              <w:rPr>
                <w:rFonts w:ascii="BMitra" w:eastAsia="Times New Roman" w:hAnsi="BMitra" w:cs="B Nazanin"/>
                <w:sz w:val="22"/>
                <w:szCs w:val="22"/>
                <w:rtl/>
              </w:rPr>
              <w:t xml:space="preserve"> ظرفيت خطوط و توان انتقالي</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1-نياز شديد به انجام مطالعات دقيق با عنايت به هزينه هاي سنگين احداث خطوط جديد و ظرفيتهاي جديد 2-كمبود شديد منابع مالي 3-با گسترش و توسعه شهرها و افزايش مراکز صنعتي ميزان مصرف انرژي الکتريکي نيز افزايش مي يابد و ما در جهت تامين </w:t>
            </w:r>
            <w:r w:rsidRPr="003C47AD">
              <w:rPr>
                <w:rFonts w:ascii="BMitra" w:eastAsia="Times New Roman" w:hAnsi="BMitra" w:cs="B Nazanin"/>
                <w:sz w:val="22"/>
                <w:szCs w:val="22"/>
                <w:rtl/>
              </w:rPr>
              <w:t>اين انرژي مجبور به احداث خطوط انتقال جديد و يا افزايش ظرفيت خطوط قديمي مي باشيم . با توجه به حريم خطوط انتقال مشکلاتي از قبيل کمبود و گراني زمين ، مشکلات زيست محيطي مانند تخريب درختان جنگلي و همچنين تصاحب قانوني زمين و اخذ مجوزات لازم ، در برخي موارد ايجاد</w:t>
            </w:r>
            <w:r w:rsidRPr="003C47AD">
              <w:rPr>
                <w:rFonts w:ascii="BMitra" w:eastAsia="Times New Roman" w:hAnsi="BMitra" w:cs="B Nazanin"/>
                <w:sz w:val="22"/>
                <w:szCs w:val="22"/>
                <w:rtl/>
              </w:rPr>
              <w:t xml:space="preserve"> خطوط انتقال جديد را توجيه نمي نمايد . در اين شرايط است که کمپکت سازي خطوط با کاهش فواصل فازي و در نتيجه کاهش حريم خطوط انتقال در بسياري موارد علاوه بر اقتصادي نمودن طرحها از تخريب جنگلها وهرز رفتن زمين زير خطوط تا حد زيادي جلوگيري مي نمايد و با اين مقدمه </w:t>
            </w:r>
            <w:r w:rsidRPr="003C47AD">
              <w:rPr>
                <w:rFonts w:ascii="BMitra" w:eastAsia="Times New Roman" w:hAnsi="BMitra" w:cs="B Nazanin"/>
                <w:sz w:val="22"/>
                <w:szCs w:val="22"/>
                <w:rtl/>
              </w:rPr>
              <w:t xml:space="preserve">ميتوان به دنبال بررسي و بكارگيري فناوري هاي جديد همانند خطوط کمپکت، خطوط گازي و ادوات </w:t>
            </w:r>
            <w:r w:rsidRPr="003C47AD">
              <w:rPr>
                <w:rFonts w:ascii="BMitra" w:eastAsia="Times New Roman" w:hAnsi="BMitra" w:cs="B Nazanin"/>
                <w:sz w:val="22"/>
                <w:szCs w:val="22"/>
              </w:rPr>
              <w:t>FACTS</w:t>
            </w:r>
            <w:r w:rsidRPr="003C47AD">
              <w:rPr>
                <w:rFonts w:ascii="BMitra" w:eastAsia="Times New Roman" w:hAnsi="BMitra" w:cs="B Nazanin"/>
                <w:sz w:val="22"/>
                <w:szCs w:val="22"/>
                <w:rtl/>
              </w:rPr>
              <w:t xml:space="preserve"> بود.</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32</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مطالعه و بررسي انواع آلودگي‌هاي گوناگون (از جمله روغني، سيماني، آهكي و ...) از روي مقره‌هاي خطوط و ارائه راهكارهاي عملياتي نوين رفع آنها</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کلان انرژی, اقتصادي و مديريتي</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ارزيابي فني و اقتصادي به كارگيري تكنولوژي‌ها و يا راهكارهاي مختلف در بخش‌هاي توليد، انتقال و توزيع</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محصول نهايي: شناسايي و ساخت انواع مناسب شوينده‌هاي مناسب جهت رفع آلودگي‌هاي گوناگون (از جمل</w:t>
            </w:r>
            <w:r w:rsidRPr="003C47AD">
              <w:rPr>
                <w:rFonts w:ascii="BMitra" w:eastAsia="Times New Roman" w:hAnsi="BMitra" w:cs="B Nazanin"/>
                <w:sz w:val="22"/>
                <w:szCs w:val="22"/>
                <w:rtl/>
              </w:rPr>
              <w:t>ه روغني، سيمان، آهكي و ...) از روي مقره‌هاي خطوط اهداف مورد انتظار: 1-كاهش زمان خاموشيها 2-انجام سرويس مطمئن شستشوي خطوط 3- ساخت نوعي شوينده با تركيبات مخصوص كه مناسب براي شستشوي يك نوع يا انواع آلودگي‌هاي خطوط باشد</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1-بيش از يك دهه خطوط و تجهيزات ايستگاه</w:t>
            </w:r>
            <w:r w:rsidRPr="003C47AD">
              <w:rPr>
                <w:rFonts w:ascii="BMitra" w:eastAsia="Times New Roman" w:hAnsi="BMitra" w:cs="B Nazanin"/>
                <w:sz w:val="22"/>
                <w:szCs w:val="22"/>
                <w:rtl/>
              </w:rPr>
              <w:t>هاي فشارقوي شبكه انتقال و فوق توزيع برق تهران به دليل مضاعف شدن مسئله ريز گردها و آلودگيهاي جديد صنعتي و شهري با آلودگيهاي غيرمعمول مواجه شده است كه رفع آنها مستلزم آسيب به عايق تجهيزات فشارقوي و ايزولاتورها يا مقره ها است 2- نبود اطلاعات مورد نياز جهت رفع</w:t>
            </w:r>
            <w:r w:rsidRPr="003C47AD">
              <w:rPr>
                <w:rFonts w:ascii="BMitra" w:eastAsia="Times New Roman" w:hAnsi="BMitra" w:cs="B Nazanin"/>
                <w:sz w:val="22"/>
                <w:szCs w:val="22"/>
                <w:rtl/>
              </w:rPr>
              <w:t xml:space="preserve"> آلودگيها و يا انواع شوينده هاي مناسب در استانداردها 3-نبود تجربه مورد نياز در شركتهاي برق منطقه اي ديگر</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33</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کاهش آسیب‌پذیری پست‌های حساس</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انتقال و فوق توزیع</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برنامه‌ ريزي و امنيت شبكه در سيستم هاي انتقال نيرو</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 xml:space="preserve">محصول نهايي پروژه: ارائه روشها و تدوين سناريوهاي كاهش آسيب پذيري پستهاي حساس همچنين شناسایی پیشامدهای خطرناک خطوط انتقال، ارزیابی آسیب‌پذیری و اجرای روش پیشنهادی کاهش آسیب‌پذیری برای پست‌های حساس مورد نظر و پیشنهاد بهترین ساختار با کمترین آسیب‌پذیری اهداف </w:t>
            </w:r>
            <w:r w:rsidRPr="003C47AD">
              <w:rPr>
                <w:rFonts w:ascii="BMitra" w:eastAsia="Times New Roman" w:hAnsi="BMitra" w:cs="B Nazanin"/>
                <w:sz w:val="22"/>
                <w:szCs w:val="22"/>
                <w:rtl/>
              </w:rPr>
              <w:t>مورد انتظار : 1- آماده سازی دک مطالعاتی برای ارزیابی‌های مورد نظر 2- شناسایی پست‌های حساس بر اساس نسخه جدید دستورالعمل شورای پایایی 3- شناسایی پیشامدهای خطرناک خطوط انتقال 4- ارزیابی آسیب‌پذیری و اجرای روش پیشنهادی کاهش آسیب‌پذیری برای پست‌های حساس مورد نظ</w:t>
            </w:r>
            <w:r w:rsidRPr="003C47AD">
              <w:rPr>
                <w:rFonts w:ascii="BMitra" w:eastAsia="Times New Roman" w:hAnsi="BMitra" w:cs="B Nazanin"/>
                <w:sz w:val="22"/>
                <w:szCs w:val="22"/>
                <w:rtl/>
              </w:rPr>
              <w:t>ر 5- پیشنهاد بهترین ساختار با کمترین آسیب‌پذیری</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1-انجام مطالعات دقيق جهت رفع گلوگاهها و تنگناهاي شبكه انتقال و فوق توزيع در كوتاه مدت، ميان مدت و بلند مدت 2-تكرار مطالعات دستورالعمل شناسایی پست‌های حساس شوراي پايايي با رويكرد ارزیابی‌ پیشامدهای چندگانه ت</w:t>
            </w:r>
            <w:r w:rsidRPr="003C47AD">
              <w:rPr>
                <w:rFonts w:ascii="BMitra" w:eastAsia="Times New Roman" w:hAnsi="BMitra" w:cs="B Nazanin"/>
                <w:sz w:val="22"/>
                <w:szCs w:val="22"/>
                <w:rtl/>
              </w:rPr>
              <w:t>ا مرتبه سوم 3- شناسايي خطرناک‌ترین پیشامدهای خروج خطوط انتقال تا مرتبه دهم در شبکه که به کمک آن‌ها زنجیره‌های خطرناک شناسایی می‌شوند 4-پرهيز از برنامه ريزي هاي مقطعي و هدايت سرمايه ها به سمت اصلاح نتوپولوژي شبكه</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r w:rsidR="00E353B9" w:rsidRPr="003C47AD" w:rsidTr="00E353B9">
        <w:trPr>
          <w:tblCellSpacing w:w="15" w:type="dxa"/>
          <w:jc w:val="center"/>
        </w:trPr>
        <w:tc>
          <w:tcPr>
            <w:tcW w:w="0" w:type="auto"/>
            <w:shd w:val="clear" w:color="auto" w:fill="DBE5F1" w:themeFill="accent1" w:themeFillTint="33"/>
            <w:vAlign w:val="center"/>
            <w:hideMark/>
          </w:tcPr>
          <w:p w:rsidR="00000000" w:rsidRPr="003C47AD" w:rsidRDefault="003C47AD" w:rsidP="003C47AD">
            <w:pPr>
              <w:bidi/>
              <w:jc w:val="center"/>
              <w:rPr>
                <w:rFonts w:ascii="BMitra" w:eastAsia="Times New Roman" w:hAnsi="BMitra" w:cs="B Nazanin"/>
                <w:sz w:val="22"/>
                <w:szCs w:val="22"/>
              </w:rPr>
            </w:pPr>
            <w:r>
              <w:rPr>
                <w:rFonts w:ascii="BMitra" w:eastAsia="Times New Roman" w:hAnsi="BMitra" w:cs="B Nazanin" w:hint="cs"/>
                <w:sz w:val="22"/>
                <w:szCs w:val="22"/>
                <w:rtl/>
              </w:rPr>
              <w:t>34</w:t>
            </w:r>
          </w:p>
        </w:tc>
        <w:tc>
          <w:tcPr>
            <w:tcW w:w="0" w:type="auto"/>
            <w:shd w:val="clear" w:color="auto" w:fill="EAF1DD" w:themeFill="accent3"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آسيب شناسي واحدهاي توليد پراكنده گازي و تدوين دستورالعمل هايي با نگاه ارزيابي اقتصادي براي حداكثر استفاده در پيك شبانه روز و پيك سال</w:t>
            </w:r>
          </w:p>
        </w:tc>
        <w:tc>
          <w:tcPr>
            <w:tcW w:w="0" w:type="auto"/>
            <w:shd w:val="clear" w:color="auto" w:fill="E5DFEC" w:themeFill="accent4"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شركت برق منطقه ‌اي تهران</w:t>
            </w:r>
          </w:p>
        </w:tc>
        <w:tc>
          <w:tcPr>
            <w:tcW w:w="0" w:type="auto"/>
            <w:shd w:val="clear" w:color="auto" w:fill="FDE9D9" w:themeFill="accent6"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تولید</w:t>
            </w:r>
          </w:p>
        </w:tc>
        <w:tc>
          <w:tcPr>
            <w:tcW w:w="0" w:type="auto"/>
            <w:shd w:val="clear" w:color="auto" w:fill="C6D9F1" w:themeFill="tex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مطالعات فني استفاده از توليد پراكنده براي توليد برق</w:t>
            </w:r>
          </w:p>
        </w:tc>
        <w:tc>
          <w:tcPr>
            <w:tcW w:w="0" w:type="auto"/>
            <w:shd w:val="clear" w:color="auto" w:fill="DAEEF3" w:themeFill="accent5"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دستورالعمل و مطالعات جامع واحدهاي ت</w:t>
            </w:r>
            <w:r w:rsidRPr="003C47AD">
              <w:rPr>
                <w:rFonts w:ascii="BMitra" w:eastAsia="Times New Roman" w:hAnsi="BMitra" w:cs="B Nazanin"/>
                <w:sz w:val="22"/>
                <w:szCs w:val="22"/>
                <w:rtl/>
              </w:rPr>
              <w:t>وليد پراكنده گازي-نرم‌افزار مكان يابي اقتصادي و منطبق با شرايط بهره برداري و توسعه شبكه اهداف مورد انتظار: 1- شناسایی اهمیت و فرصت‌های سرمایه گذاری‌های غیردولتی انجام شده در تولید پراکنده برق بر شبکه 2- افزایش توان‌مندی مدیریت شبکه برق جهت استفاده از واحده</w:t>
            </w:r>
            <w:r w:rsidRPr="003C47AD">
              <w:rPr>
                <w:rFonts w:ascii="BMitra" w:eastAsia="Times New Roman" w:hAnsi="BMitra" w:cs="B Nazanin"/>
                <w:sz w:val="22"/>
                <w:szCs w:val="22"/>
                <w:rtl/>
              </w:rPr>
              <w:t>ای تولید پراکنده برای گذر از پیک تابستان 3-مطالعه و بررسي رويكرد پدافند غيرعامل در بهره برداري تولدات پراكنده شامل: اثر عملي اين واحدها در شبكه، آسيب شناسي اين مولدها و اثرات تهديدات نوين بر اين مولدها</w:t>
            </w:r>
          </w:p>
        </w:tc>
        <w:tc>
          <w:tcPr>
            <w:tcW w:w="0" w:type="auto"/>
            <w:shd w:val="clear" w:color="auto" w:fill="DBE5F1" w:themeFill="accent1"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1-ضرورت وجود مطالعات جامع تولدات پراكنده بر اساس اسن</w:t>
            </w:r>
            <w:r w:rsidRPr="003C47AD">
              <w:rPr>
                <w:rFonts w:ascii="BMitra" w:eastAsia="Times New Roman" w:hAnsi="BMitra" w:cs="B Nazanin"/>
                <w:sz w:val="22"/>
                <w:szCs w:val="22"/>
                <w:rtl/>
              </w:rPr>
              <w:t>اد بالادستي ابلاغي جهت جايابي و اتصال به شبكه 2-ضرورت وجود دستورالعمل هاي متناسب با توپولوژي شبكه برق تهران جهت اتصال مولدهاي 2 تا 25 مگاوات 3- پس از عرضه برق در محل مصرف نیاز به توسعه شبکه‌های انتقال کمتر شده و سهم مشارکت تولید پراکنده بالاخص در پیک بار ب</w:t>
            </w:r>
            <w:r w:rsidRPr="003C47AD">
              <w:rPr>
                <w:rFonts w:ascii="BMitra" w:eastAsia="Times New Roman" w:hAnsi="BMitra" w:cs="B Nazanin"/>
                <w:sz w:val="22"/>
                <w:szCs w:val="22"/>
                <w:rtl/>
              </w:rPr>
              <w:t>سیار حیاتی می باشد . 4-ارزیابی نحوه مدیریت نیروگاه‌های تولید پراکنده برای گذر از پیک سال 96 و جبران آثار ناشی از پرداخت آمادگی به ایشان برای پیک سال از رویکردهای حل مسئله فوق خواهد بود . 5-مطالعه حفظ ولتاژ در خطوط طولانی در ایام پیک و نیز کنترل توان راکتیو</w:t>
            </w:r>
            <w:r w:rsidRPr="003C47AD">
              <w:rPr>
                <w:rFonts w:ascii="BMitra" w:eastAsia="Times New Roman" w:hAnsi="BMitra" w:cs="B Nazanin"/>
                <w:sz w:val="22"/>
                <w:szCs w:val="22"/>
                <w:rtl/>
              </w:rPr>
              <w:t xml:space="preserve"> ناشی از تولیدات پراکنده نیز از موضوعات مهم است</w:t>
            </w:r>
          </w:p>
        </w:tc>
        <w:tc>
          <w:tcPr>
            <w:tcW w:w="0" w:type="auto"/>
            <w:shd w:val="clear" w:color="auto" w:fill="F2DBDB" w:themeFill="accent2" w:themeFillTint="33"/>
            <w:vAlign w:val="center"/>
            <w:hideMark/>
          </w:tcPr>
          <w:p w:rsidR="00000000" w:rsidRPr="003C47AD" w:rsidRDefault="003037A1" w:rsidP="003C47AD">
            <w:pPr>
              <w:bidi/>
              <w:jc w:val="center"/>
              <w:rPr>
                <w:rFonts w:ascii="BMitra" w:eastAsia="Times New Roman" w:hAnsi="BMitra" w:cs="B Nazanin"/>
                <w:sz w:val="22"/>
                <w:szCs w:val="22"/>
              </w:rPr>
            </w:pPr>
            <w:r w:rsidRPr="003C47AD">
              <w:rPr>
                <w:rFonts w:ascii="BMitra" w:eastAsia="Times New Roman" w:hAnsi="BMitra" w:cs="B Nazanin"/>
                <w:sz w:val="22"/>
                <w:szCs w:val="22"/>
                <w:rtl/>
              </w:rPr>
              <w:t>1397</w:t>
            </w:r>
          </w:p>
        </w:tc>
      </w:tr>
    </w:tbl>
    <w:p w:rsidR="003037A1" w:rsidRDefault="003037A1">
      <w:pPr>
        <w:rPr>
          <w:rFonts w:eastAsia="Times New Roman"/>
        </w:rPr>
      </w:pPr>
    </w:p>
    <w:sectPr w:rsidR="003037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Mitra">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3C47AD"/>
    <w:rsid w:val="003037A1"/>
    <w:rsid w:val="003C47AD"/>
    <w:rsid w:val="004E1E5E"/>
    <w:rsid w:val="006960DD"/>
    <w:rsid w:val="007D3B31"/>
    <w:rsid w:val="0090554A"/>
    <w:rsid w:val="009E2BC6"/>
    <w:rsid w:val="009F02C8"/>
    <w:rsid w:val="00B84215"/>
    <w:rsid w:val="00B95279"/>
    <w:rsid w:val="00E353B9"/>
    <w:rsid w:val="00F651B3"/>
    <w:rsid w:val="00FB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4626</Words>
  <Characters>26374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wendows</dc:creator>
  <cp:lastModifiedBy>wendows</cp:lastModifiedBy>
  <cp:revision>2</cp:revision>
  <dcterms:created xsi:type="dcterms:W3CDTF">2018-04-30T10:42:00Z</dcterms:created>
  <dcterms:modified xsi:type="dcterms:W3CDTF">2018-04-30T10:42:00Z</dcterms:modified>
</cp:coreProperties>
</file>